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1E" w:rsidRDefault="00E51D87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51D87"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inline distT="0" distB="0" distL="0" distR="0">
            <wp:extent cx="6645910" cy="6645910"/>
            <wp:effectExtent l="0" t="0" r="2540" b="2540"/>
            <wp:docPr id="9" name="Picture 9" descr="F:\ทัวร์ในประเทศ\5.เชียงใหม่\CNX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ทัวร์ในประเทศ\5.เชียงใหม่\CNX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1E" w:rsidRDefault="00520F1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20F1E" w:rsidRPr="003F5DEE" w:rsidRDefault="00520F1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10475" w:type="dxa"/>
        <w:tblInd w:w="-5" w:type="dxa"/>
        <w:tblLook w:val="04A0" w:firstRow="1" w:lastRow="0" w:firstColumn="1" w:lastColumn="0" w:noHBand="0" w:noVBand="1"/>
      </w:tblPr>
      <w:tblGrid>
        <w:gridCol w:w="2232"/>
        <w:gridCol w:w="5056"/>
        <w:gridCol w:w="3187"/>
      </w:tblGrid>
      <w:tr w:rsidR="00520F1E" w:rsidRPr="00855BA1" w:rsidTr="00D86150">
        <w:trPr>
          <w:trHeight w:val="517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520F1E" w:rsidRPr="00855BA1" w:rsidRDefault="00520F1E" w:rsidP="00D8615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VZ102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520F1E" w:rsidRPr="00855BA1" w:rsidRDefault="00520F1E" w:rsidP="00D8615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520F1E" w:rsidRPr="00855BA1" w:rsidRDefault="00520F1E" w:rsidP="00D8615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 – 11.10</w:t>
            </w:r>
          </w:p>
        </w:tc>
      </w:tr>
      <w:tr w:rsidR="00520F1E" w:rsidRPr="00855BA1" w:rsidTr="00D86150">
        <w:trPr>
          <w:trHeight w:val="510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520F1E" w:rsidRPr="00855BA1" w:rsidRDefault="00520F1E" w:rsidP="00D8615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VZ109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520F1E" w:rsidRPr="00855BA1" w:rsidRDefault="00520F1E" w:rsidP="00D8615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520F1E" w:rsidRPr="00855BA1" w:rsidRDefault="00520F1E" w:rsidP="00520F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20.00 – 21.20</w:t>
            </w:r>
          </w:p>
        </w:tc>
      </w:tr>
    </w:tbl>
    <w:p w:rsidR="00520F1E" w:rsidRPr="003A2333" w:rsidRDefault="00520F1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</w:t>
      </w:r>
      <w:r w:rsidRPr="003A2333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และถือขึ้นเครื่องบินได้น้ำหนักไม่เกิน 7 ก.ก.**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:rsidR="00520F1E" w:rsidRDefault="00520F1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  <w:r w:rsidRPr="003A233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</w:p>
    <w:p w:rsidR="007570FE" w:rsidRDefault="007570F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</w:p>
    <w:p w:rsidR="00E51D87" w:rsidRDefault="00E51D87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</w:p>
    <w:p w:rsidR="00E51D87" w:rsidRDefault="00E51D87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bookmarkStart w:id="0" w:name="_GoBack"/>
      <w:bookmarkEnd w:id="0"/>
    </w:p>
    <w:p w:rsidR="00520F1E" w:rsidRPr="00520F1E" w:rsidRDefault="00520F1E" w:rsidP="00520F1E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วันแรก</w:t>
      </w: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ab/>
        <w:t>สนามบินสุวรรณภูมิ – สนามบินเชียงใหม่ – คาเฟ่ชม – วัดพระธาตุดอยคำ – ม่อนแจ่ม</w:t>
      </w:r>
    </w:p>
    <w:p w:rsidR="00520F1E" w:rsidRPr="00520F1E" w:rsidRDefault="00520F1E" w:rsidP="00520F1E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  <w:r w:rsidRPr="00520F1E">
        <w:rPr>
          <w:rFonts w:ascii="Browallia New" w:hAnsi="Browallia New" w:cs="Browallia New"/>
          <w:b/>
          <w:bCs/>
          <w:sz w:val="32"/>
          <w:szCs w:val="32"/>
        </w:rPr>
        <w:t>08.00</w:t>
      </w:r>
      <w:r w:rsidRPr="00520F1E">
        <w:rPr>
          <w:rFonts w:ascii="Browallia New" w:hAnsi="Browallia New" w:cs="Browallia New"/>
          <w:sz w:val="32"/>
          <w:szCs w:val="32"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พร้อมกันที่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มัคคุเทศก์ค่อยให้การต้อนรับท่าน และอำนวยความสะดวกในการเช็คอิน</w:t>
      </w:r>
    </w:p>
    <w:p w:rsidR="00520F1E" w:rsidRPr="00520F1E" w:rsidRDefault="00520F1E" w:rsidP="00520F1E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sz w:val="32"/>
          <w:szCs w:val="32"/>
        </w:rPr>
        <w:t>09.50</w:t>
      </w:r>
      <w:r w:rsidRPr="00520F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สนามบินเชียงใหม่ 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สายการบิน ไทยเวียตเจ็ท เที่ยวบินที่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</w:rPr>
        <w:t>VZ102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520F1E" w:rsidRPr="00520F1E" w:rsidRDefault="00520F1E" w:rsidP="00520F1E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sz w:val="32"/>
          <w:szCs w:val="32"/>
        </w:rPr>
        <w:t>11.10</w:t>
      </w:r>
      <w:r w:rsidRPr="00520F1E">
        <w:rPr>
          <w:rFonts w:ascii="Browallia New" w:hAnsi="Browallia New" w:cs="Browallia New"/>
          <w:b/>
          <w:bCs/>
          <w:sz w:val="32"/>
          <w:szCs w:val="32"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เดินทางถึงสนามบินเชียงใหม่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จังหวัดเชียงใหม่</w:t>
      </w:r>
    </w:p>
    <w:p w:rsidR="00520F1E" w:rsidRPr="00520F1E" w:rsidRDefault="00520F1E" w:rsidP="00520F1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428BAF6" wp14:editId="199951FA">
            <wp:simplePos x="0" y="0"/>
            <wp:positionH relativeFrom="margin">
              <wp:align>right</wp:align>
            </wp:positionH>
            <wp:positionV relativeFrom="paragraph">
              <wp:posOffset>1087755</wp:posOffset>
            </wp:positionV>
            <wp:extent cx="6649720" cy="4286250"/>
            <wp:effectExtent l="0" t="0" r="0" b="0"/>
            <wp:wrapTopAndBottom/>
            <wp:docPr id="8" name="Picture 8" descr="9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9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72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 คาเฟ่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คาเฟ่สวนสวยสไตล์ทรอปิคอลไทยมอส บรรยากาศสวนป่าดิบชื้นเหมือนอยู่บนยอดดอย แต่เนรมิตไว้ในเมืองเชียงใหม่ มีบรรยากาศแบบสวนมีน้ำตก บ่อปลาคราฟ ที่จัดสวนได้อย่างลงตัว เมนูอาหารให้เลือกหลายเช่น</w:t>
      </w:r>
      <w:r w:rsidRPr="00520F1E">
        <w:rPr>
          <w:rFonts w:ascii="Browallia New" w:hAnsi="Browallia New" w:cs="Browallia New"/>
          <w:sz w:val="32"/>
          <w:szCs w:val="32"/>
        </w:rPr>
        <w:t>Lemon Tart,</w:t>
      </w:r>
      <w:r w:rsidRPr="00520F1E">
        <w:rPr>
          <w:rFonts w:ascii="Browallia New" w:hAnsi="Browallia New" w:cs="Browallia New"/>
          <w:sz w:val="32"/>
          <w:szCs w:val="32"/>
          <w:cs/>
        </w:rPr>
        <w:t>มูซช็อคโกแล็ต ที่ขึ้นชื่อเค็กส้ม</w:t>
      </w:r>
      <w:r w:rsidRPr="00520F1E">
        <w:rPr>
          <w:rFonts w:ascii="Browallia New" w:hAnsi="Browallia New" w:cs="Browallia New"/>
          <w:sz w:val="32"/>
          <w:szCs w:val="32"/>
        </w:rPr>
        <w:t>,</w:t>
      </w:r>
      <w:r w:rsidRPr="00520F1E">
        <w:rPr>
          <w:rFonts w:ascii="Browallia New" w:hAnsi="Browallia New" w:cs="Browallia New"/>
          <w:sz w:val="32"/>
          <w:szCs w:val="32"/>
          <w:cs/>
        </w:rPr>
        <w:t>กาแฟดำ</w:t>
      </w:r>
      <w:r w:rsidRPr="00520F1E">
        <w:rPr>
          <w:rFonts w:ascii="Browallia New" w:hAnsi="Browallia New" w:cs="Browallia New"/>
          <w:sz w:val="32"/>
          <w:szCs w:val="32"/>
        </w:rPr>
        <w:t>,</w:t>
      </w:r>
      <w:r w:rsidRPr="00520F1E">
        <w:rPr>
          <w:rFonts w:ascii="Browallia New" w:hAnsi="Browallia New" w:cs="Browallia New"/>
          <w:sz w:val="32"/>
          <w:szCs w:val="32"/>
          <w:cs/>
        </w:rPr>
        <w:t>ช็อคโกแลตนม ที่เป็น</w:t>
      </w:r>
      <w:r w:rsidRPr="00520F1E">
        <w:rPr>
          <w:rFonts w:ascii="Browallia New" w:hAnsi="Browallia New" w:cs="Browallia New"/>
          <w:sz w:val="32"/>
          <w:szCs w:val="32"/>
        </w:rPr>
        <w:t>Signature,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กาแฟสายไหม </w:t>
      </w:r>
    </w:p>
    <w:p w:rsidR="00520F1E" w:rsidRPr="00520F1E" w:rsidRDefault="00520F1E" w:rsidP="00520F1E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บริการอาหรกลางวัน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วัดพระธาตุดอยคำ </w:t>
      </w:r>
      <w:r w:rsidRPr="00520F1E">
        <w:rPr>
          <w:rFonts w:ascii="Browallia New" w:hAnsi="Browallia New" w:cs="Browallia New"/>
          <w:sz w:val="32"/>
          <w:szCs w:val="32"/>
          <w:cs/>
        </w:rPr>
        <w:t>เป็นวัดสำคัญในจังหวัดเชียงใหม่ อายุเก่าแก่กว่า 1</w:t>
      </w:r>
      <w:r w:rsidRPr="00520F1E">
        <w:rPr>
          <w:rFonts w:ascii="Browallia New" w:hAnsi="Browallia New" w:cs="Browallia New"/>
          <w:sz w:val="32"/>
          <w:szCs w:val="32"/>
        </w:rPr>
        <w:t>,</w:t>
      </w:r>
      <w:r w:rsidRPr="00520F1E"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วัดพระธาตุดอยคำสร้างในปี พ.ศ. 1230 รัชสมัยพระนางจามเทวีกษัตริย์แห่งหริภุญชัย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 เดิมชื่อวัดสุวรรณบรรพต แต่ชาวบ้านนิยมเรียกว่า "วัดดอยคำ" ไฮไลท์ที่สำคัญของการมาเยื่อน ณ วัดแห่งนี้ก็คือการมาสักการะ หลวงพ่อทันใจ ซึ่งมีชื่อเสียงอย่างมากในเรื่องของความศักดิ์สิทธิ์ นอกจากนี้ด้านหลังของวัดท่านจะได้พบเห็นกับวิวของเมื่องเชียงใหม่อีก</w:t>
      </w:r>
      <w:r w:rsidR="00340663" w:rsidRPr="00520F1E">
        <w:rPr>
          <w:rFonts w:ascii="Browallia New" w:hAnsi="Browallia New" w:cs="Browallia New"/>
          <w:sz w:val="32"/>
          <w:szCs w:val="32"/>
        </w:rPr>
        <w:t xml:space="preserve"> 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3360" behindDoc="0" locked="0" layoutInCell="1" allowOverlap="1" wp14:anchorId="06820210" wp14:editId="4495CE45">
            <wp:simplePos x="0" y="0"/>
            <wp:positionH relativeFrom="margin">
              <wp:align>right</wp:align>
            </wp:positionH>
            <wp:positionV relativeFrom="paragraph">
              <wp:posOffset>4076700</wp:posOffset>
            </wp:positionV>
            <wp:extent cx="6635750" cy="1990725"/>
            <wp:effectExtent l="0" t="0" r="0" b="9525"/>
            <wp:wrapTopAndBottom/>
            <wp:docPr id="4" name="Picture 4" descr="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l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3A28B68" wp14:editId="4DCAF2B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3048000"/>
            <wp:effectExtent l="0" t="0" r="9525" b="0"/>
            <wp:wrapTopAndBottom/>
            <wp:docPr id="5" name="Picture 5" descr="933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331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ดอยม่อนแจ่ม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อยู่ใน ศูนย์พัฒนาโครงการหลวงหนองหอย ตำบลแม่แรม อำเภอแม่ริม จังหวัดเชียงใหม่ การเดินทางไม่ทุลักทุเล ใครมีรถพารถมาหย่อนไว้ แล้วเดินสูดบรรยากาศให้ฉ่ำปอด กอดภูเขา 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เย็น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บริการหมูกะทะ 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</w:rPr>
        <w:t>(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2-3ท่าน 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</w:rPr>
        <w:t>1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ชุด และ 4ท่าน 2ชุด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ที่พัก</w:t>
      </w: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ม่อนวิวงาม หรือเทียบเท่า 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20F1E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520F1E">
        <w:rPr>
          <w:rFonts w:ascii="Browallia New" w:hAnsi="Browallia New" w:cs="Browallia New"/>
          <w:color w:val="FF0000"/>
          <w:sz w:val="32"/>
          <w:szCs w:val="32"/>
          <w:cs/>
        </w:rPr>
        <w:t>ห้องพักเป็นแบบเต็นท์ติดแอร์ กรณีห้องพักเต็มขอสงวนสิทธิ์ปรับเปลี่ยนรูปแบบห้องพักตามความเหมาะสม</w:t>
      </w:r>
      <w:r w:rsidRPr="00520F1E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520F1E" w:rsidRPr="00520F1E" w:rsidRDefault="00520F1E" w:rsidP="00520F1E">
      <w:pPr>
        <w:shd w:val="clear" w:color="auto" w:fill="FFC000"/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>วันที่สอง</w:t>
      </w: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ม่อนแจ่ม – </w:t>
      </w:r>
      <w:r w:rsidRPr="00520F1E"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>ม่อนแจ่ม – สวนดอกไม้ไร่ดอกลมหนาว – อนุสาวรีย์ครูบาศรีวิชัย – วัดพระธาตุดอยสุเทพราชวรวิหาร – ช้อปปิ้ง วัน นิมมาน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บริการอารหารเช้า 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นำท่านเดินทางสู่จุดเช็คอินแห่งใหม่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Skywalk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เป็นสะพานไม้ไผ่ที่ทอดยาวเลาะตามแนวเชิงเขา ความยาวกว่า 200 เมตร เป็นทางเดินชมธรรมชาติ ดอกไม้ ภูเขา ทะเลหมอก ในมุมมองแบบ 360 องศา สองข้างทางประดับด้วยดอกไม้สีสันสวยงามไปตลอดแนว ส่วนที่ด้านล่างขอบสะพาน ก็มีทุ่งดอกดอกไม้นานชนิดตามฤดูกาลเบ่งบาน เช่น ดอกหงอนไก่ ดอกคอสมอส ดอกบานไม่รู้โรย ดอกไฮเดรนเยีย ดอกมากาเร็ต ฯลฯ สามารถลงไปถ่ายรูปในทุ่งดอกไม้ได้แบบใกล้ชิด อิสระถ่ายภาพบรรยากาศตามอัธยาศัย 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4384" behindDoc="0" locked="0" layoutInCell="1" allowOverlap="1" wp14:anchorId="6F158C9E" wp14:editId="28C07B84">
            <wp:simplePos x="0" y="0"/>
            <wp:positionH relativeFrom="margin">
              <wp:posOffset>-12065</wp:posOffset>
            </wp:positionH>
            <wp:positionV relativeFrom="paragraph">
              <wp:posOffset>571500</wp:posOffset>
            </wp:positionV>
            <wp:extent cx="6648450" cy="3076575"/>
            <wp:effectExtent l="0" t="0" r="0" b="9525"/>
            <wp:wrapTopAndBottom/>
            <wp:docPr id="3" name="Picture 3" descr="109907064_706585156852238_610910096424694443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9907064_706585156852238_6109100964246944438_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ไร่ดอกลมหนาว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ให้ท่านเข้าชมสวนดอกไม้ตามฤดูกาลที่มีดอกไม้ให้ชมตลอดทั้งปี เป็นสวนดอกไม้บนม่อนแจ่ม ท่านจะได้สัมผัสกับวิวของสวนดอกไม้ และอากาศที่เย็นสบายของดอยม่อนแจ่ม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บริการอาหารกลางวัน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520F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20F1E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วัดพระธาตุดอยสุเทพราชวรวิหาร</w:t>
      </w:r>
      <w:r w:rsidRPr="00520F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สร้างขึ้นเมื่อปี พ.ศ. 1927 ในสมัยพญากือนา กษัตริย์องค์ที่ 6 แห่งอาณาจักรล้านนา ราชวงศ์มังราย พระองค์ทรงได้อัญเชิญพระบรมสารีริกธาตุองค์ใหญ่ ที่ได้ทรงเก็บไว้สักการบูชาส่วนพระองค์ถึง 13 เมื่อถึงแล้วสามารถเดินทางขึ้นชมได้ 2 ทาง คือ เดินขึ้นบันไดนาค 300 ขั้น และทางรถราง </w:t>
      </w:r>
      <w:r w:rsidRPr="00520F1E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520F1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</w:t>
      </w:r>
      <w:r w:rsidRPr="00520F1E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520F1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รวมค่ารถรางราคาขึ้น/ลง</w:t>
      </w:r>
      <w:r w:rsidRPr="00520F1E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  <w:r w:rsidRPr="00520F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20F1E">
        <w:rPr>
          <w:rFonts w:ascii="Browallia New" w:hAnsi="Browallia New" w:cs="Browallia New"/>
          <w:sz w:val="32"/>
          <w:szCs w:val="32"/>
          <w:cs/>
        </w:rPr>
        <w:t>ระยะทางจากเชิงดอยถึงวัดประมาณสิบกว่ากิโลเมตรใช้เวลาประมาณครึ่งชั่วโมง วัดแห่งนี้ถือเป็นปูชนียสถานคู่เมืองเชียงใหม่ ถ้าหากใครที่มาเยือนเมืองเชียงใหม่แล้วไม่ได้ขึ้นไปนมัสการถือเสมือนว่ายังมาไม่ถึงเชียงใหม่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วัน นิมมาน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</w:rPr>
        <w:t>(One Nimman)</w:t>
      </w:r>
      <w:r w:rsidRPr="00520F1E">
        <w:rPr>
          <w:rFonts w:ascii="Browallia New" w:hAnsi="Browallia New" w:cs="Browallia New"/>
          <w:sz w:val="32"/>
          <w:szCs w:val="32"/>
        </w:rPr>
        <w:t xml:space="preserve"> 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ตั้งอยู่ในย่านนิมมานเหมินท์ ย่านที่ชาวเชียงใหม่และนักท่องเที่ยวรู้จักในฐานะแหล่งช้อปปิ้งสินค้าไลฟ์สไตล์และงานออกแบบ แหล่งรวมคาเฟ่และร้านอาหารดีไซน์เก๋ๆ ด้วยโครงสร้างอาคารที่ก่อด้วยอิฐดินเผา มีซุ้มประตูโค้ง ได้กลิ่นอายล้านนาผสมสถาปัตยกรรมยุโรป บนพื้นที่กว่า 13 ไร่ เป็นศูนย์การค้าชุมชนแห่งใหม่ที่เป็นทั้งแหล่งช๊อปปิ้ง กว่า 100 ร้านค้าชั้นนำ หรือท่านที่ต้องการเดินทางสู่ถนนคนเดินก็สามารถเดินทางได้ง่ายด้วยตัวท่านเองโดยมีมัคคุเทศก์แนะนำแก่ท่าน 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20F1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1291ACBF" wp14:editId="799CC3F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2047875"/>
            <wp:effectExtent l="0" t="0" r="9525" b="9525"/>
            <wp:wrapTopAndBottom/>
            <wp:docPr id="2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เย็น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อิสระอาหารค่ำเพื่อความสะดวกในการท่องเที่ยว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ที่พัก</w:t>
      </w: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KOKOTEL HOTEL NIMMAN / IBIS STYLES HOTEL </w:t>
      </w:r>
      <w:r w:rsidRPr="00520F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หรือระดับเทียบเท่า</w:t>
      </w:r>
    </w:p>
    <w:p w:rsidR="00520F1E" w:rsidRPr="00520F1E" w:rsidRDefault="00520F1E" w:rsidP="00520F1E">
      <w:pPr>
        <w:shd w:val="clear" w:color="auto" w:fill="FFC000"/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>วันที่สาม</w:t>
      </w: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วัดอุโมงค์ – คาเฟ่ </w:t>
      </w:r>
      <w:r w:rsidRPr="00520F1E">
        <w:rPr>
          <w:rFonts w:ascii="Browallia New" w:hAnsi="Browallia New" w:cs="Browallia New"/>
          <w:b/>
          <w:bCs/>
          <w:sz w:val="36"/>
          <w:szCs w:val="36"/>
        </w:rPr>
        <w:t>No.</w:t>
      </w:r>
      <w:r w:rsidRPr="00520F1E">
        <w:rPr>
          <w:rFonts w:ascii="Browallia New" w:hAnsi="Browallia New" w:cs="Browallia New"/>
          <w:b/>
          <w:bCs/>
          <w:sz w:val="36"/>
          <w:szCs w:val="36"/>
          <w:cs/>
        </w:rPr>
        <w:t>39 – วัดโลกโมฬี – ถ่ายรูปประตูท่าแพ – เจดีย์หลวง – ตลาดวโรรส – สนามบินเชียงใหม่ – สนามบินสุวรรณภูมิ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บริการอารหารเช้า ณ ห้องอาหารของโรงแรม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5B6AAEB" wp14:editId="7BC7E50A">
            <wp:simplePos x="0" y="0"/>
            <wp:positionH relativeFrom="margin">
              <wp:align>right</wp:align>
            </wp:positionH>
            <wp:positionV relativeFrom="paragraph">
              <wp:posOffset>828040</wp:posOffset>
            </wp:positionV>
            <wp:extent cx="6638925" cy="3489960"/>
            <wp:effectExtent l="0" t="0" r="9525" b="0"/>
            <wp:wrapTopAndBottom/>
            <wp:docPr id="1" name="Picture 1" descr="920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202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 (สวนพุทธธรรม)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 ตั้งอยู่ทางทิศตะวันตกของเมืองเชียงใหม่ และตั้งอยู่บริเวณเชิงดอยสุเทพ อำเภอเมือง จังหวัดเชียงใหม่ ซึ่งอยู่ทางทิศใต้ของมหาวิทยาลัยเชียงใหม่ หรืออยู่ในซอยหลังมหาวิทยาลัยเชียงใหม่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ab/>
        <w:t xml:space="preserve">นำท่านเช็คอินคาเฟ่ชิคๆที่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คาเฟ่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</w:rPr>
        <w:t>No.39</w:t>
      </w:r>
      <w:r w:rsidRPr="00520F1E">
        <w:rPr>
          <w:rFonts w:ascii="Browallia New" w:hAnsi="Browallia New" w:cs="Browallia New"/>
          <w:sz w:val="32"/>
          <w:szCs w:val="32"/>
        </w:rPr>
        <w:t xml:space="preserve"> </w:t>
      </w:r>
      <w:r w:rsidRPr="00520F1E">
        <w:rPr>
          <w:rFonts w:ascii="Browallia New" w:hAnsi="Browallia New" w:cs="Browallia New"/>
          <w:sz w:val="32"/>
          <w:szCs w:val="32"/>
          <w:cs/>
        </w:rPr>
        <w:t>เป็นคาเฟ่ใกล้ๆกับวัดอุโมง สไตล์การตกแต่งร้านน่ารัก ๆ มีบ่อน้ำขนาดใหญ่อยู่บริเวณกลางคาเฟ่ และที่เป็นไฮไลท์คือการถ่ายรูปคู่กับบ้านเก่าที่อยู่ติดบริเวณบ่อน้ำของคาเฟ่ มีมุมให้ท่านเลือกนั่งชิลมากมาย</w:t>
      </w:r>
      <w:r w:rsidRPr="00520F1E">
        <w:rPr>
          <w:rFonts w:ascii="Browallia New" w:hAnsi="Browallia New" w:cs="Browallia New"/>
          <w:sz w:val="32"/>
          <w:szCs w:val="32"/>
        </w:rPr>
        <w:t xml:space="preserve"> </w:t>
      </w:r>
    </w:p>
    <w:p w:rsidR="00520F1E" w:rsidRPr="00520F1E" w:rsidRDefault="00520F1E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นำท่านชมความงามของ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วัดโลกโมฬี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ตั้งอยู่ด้านทิศเหนือนอกกำแพงเมืองเชียงใหม่ ปรากฏชื่อวัดโลกครั้งแรกในสมัยขอ พระเจ้ากือนา ทรงโปรดให้คณะสงฆ์ของพระมหาอุทุมพรบุปผา มหาสวามี จำนวน 10 รูป จำพรรษาอยู่ที่วัดโลก สมัยพระเมืองแก้วในปี พ.ศ. 2070 โปรดให้สร้างวิหารและมหาเจดีย์ ในปี พ.ศ. 2088 พระเมืองเกษเกล้าถูกปลงพระชนม์ ได้นำอัฐิไว้ที่เจดีย์วัดโลกนี้ ต่อมาในปี พ.ศ. 2121 พระนางวิสุทธิเทวี ผู้</w:t>
      </w:r>
      <w:r w:rsidRPr="00520F1E">
        <w:rPr>
          <w:rFonts w:ascii="Browallia New" w:hAnsi="Browallia New" w:cs="Browallia New"/>
          <w:sz w:val="32"/>
          <w:szCs w:val="32"/>
          <w:cs/>
        </w:rPr>
        <w:lastRenderedPageBreak/>
        <w:t xml:space="preserve">ครองเมืองเชียงใหม่ทิวงคต ได้ทำการถวายพระเพลิง และบรรจุอัฐิไว้ในเจดีย์วัดโลกนี้ </w:t>
      </w:r>
      <w:r w:rsidRPr="00520F1E">
        <w:rPr>
          <w:rFonts w:ascii="Browallia New" w:hAnsi="Browallia New" w:cs="Browallia New"/>
          <w:color w:val="00B050"/>
          <w:sz w:val="32"/>
          <w:szCs w:val="32"/>
        </w:rPr>
        <w:t>“</w:t>
      </w:r>
      <w:r w:rsidRPr="00520F1E">
        <w:rPr>
          <w:rFonts w:ascii="Browallia New" w:hAnsi="Browallia New" w:cs="Browallia New"/>
          <w:color w:val="00B050"/>
          <w:sz w:val="32"/>
          <w:szCs w:val="32"/>
          <w:cs/>
        </w:rPr>
        <w:t>และยังสถานที่ถ่ายทำละครเรื่องกลิ่นกาสะลอง</w:t>
      </w:r>
      <w:r w:rsidRPr="00520F1E">
        <w:rPr>
          <w:rFonts w:ascii="Browallia New" w:hAnsi="Browallia New" w:cs="Browallia New"/>
          <w:color w:val="00B050"/>
          <w:sz w:val="32"/>
          <w:szCs w:val="32"/>
        </w:rPr>
        <w:t>”</w:t>
      </w:r>
    </w:p>
    <w:p w:rsidR="00520F1E" w:rsidRPr="00520F1E" w:rsidRDefault="00340663" w:rsidP="00520F1E">
      <w:pPr>
        <w:spacing w:after="0" w:line="20" w:lineRule="atLeast"/>
        <w:ind w:left="1134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20F1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6F77051" wp14:editId="4D9CB069">
            <wp:simplePos x="0" y="0"/>
            <wp:positionH relativeFrom="margin">
              <wp:align>right</wp:align>
            </wp:positionH>
            <wp:positionV relativeFrom="paragraph">
              <wp:posOffset>911225</wp:posOffset>
            </wp:positionV>
            <wp:extent cx="6648450" cy="3609975"/>
            <wp:effectExtent l="0" t="0" r="0" b="9525"/>
            <wp:wrapTopAndBottom/>
            <wp:docPr id="6" name="Picture 6" descr="933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3317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F1E" w:rsidRPr="00520F1E">
        <w:rPr>
          <w:rFonts w:ascii="Browallia New" w:hAnsi="Browallia New" w:cs="Browallia New"/>
          <w:sz w:val="32"/>
          <w:szCs w:val="32"/>
          <w:cs/>
        </w:rPr>
        <w:t xml:space="preserve">นำท่านเช็คอินแลนด์มาร์ค ที่ไม่ว่าใครจะมาเชียงใหม่ก็ต้องมาเช็คอินพร้อมกับถ่ายรูป โพสท่าชิคๆที่ </w:t>
      </w:r>
      <w:r w:rsidR="00520F1E"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ถ่ายรูปประตูท่าแพ</w:t>
      </w:r>
      <w:r w:rsidR="00520F1E" w:rsidRPr="00520F1E">
        <w:rPr>
          <w:rFonts w:ascii="Browallia New" w:hAnsi="Browallia New" w:cs="Browallia New"/>
          <w:sz w:val="32"/>
          <w:szCs w:val="32"/>
          <w:cs/>
        </w:rPr>
        <w:t xml:space="preserve"> หรือชื่อเดิม ประตูเชียงเรือก เป็นประตูทางทิศตะวันออก และเป็น 1 ใน 5 ประตูเมืองชั้นในของเวียงเชียงใหม่ ปัจจุบันเป็นประตูเมืองเพียงแห่งเดียวที่มีบานประตู</w:t>
      </w:r>
      <w:r w:rsidR="00520F1E" w:rsidRPr="00520F1E">
        <w:rPr>
          <w:rFonts w:ascii="Browallia New" w:hAnsi="Browallia New" w:cs="Browallia New"/>
          <w:sz w:val="32"/>
          <w:szCs w:val="32"/>
        </w:rPr>
        <w:t xml:space="preserve"> 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บริการอาหารกลางวัน</w:t>
      </w: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 เป็นพระอารามหลวงในจังหวัดเชียงใหม่ มีชื่อเรียกหลายชื่อ ได้แก่ ราชกุฏาคาร วัดโชติการาม สร้างขึ้นในรัชสมัยพญาแสนเมืองมา พระมหากษัตริย์รัชกาลที่ 7 แห่งราชวงศ์มังราย ไม่ปรากฏปีที่สร้างแน่ชัด สันนิษฐานว่าวัดแห่งนี้น่าจะสร้างในปี พ.ศ. 1928 - 1945 และมีการบูรณะมาหลายสมัย โดยเฉพาะพระเจดีย์ ที่ปัจจุบันมีขนาดความกว้างด้านละ 60 เมตร เป็นองค์พระเจดีย์ที่มีความสำคัญอีกองค์หนึ่งของจังหวัดเชียงใหม่ วัดเจดีย์หลวงสร้างอยู่กลางใจเมืองเชียงใหม่ ซึ่งแต่เดิมถือว่าเป็นศูนย์กลางทางการปกครองของอาณาจักรล้านนา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20F1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อิสระท่านช้อปปิ้งที่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ตลาดวโรรส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 หรือ กาดหลวง ถือเป็นตลาดที่ใหญ่ที่สุดของจังหวัดเชียงใหม่ และเป็นตลาดเก่าแก่ที่มีประวัติอันยาวนานมานับร้อยปี นักท่องเที่ยวหรือคนเชียงใหม่เอง ก็จะต้องมาจับจ่ายหาซื้อข้าวของกันยังกาดหลวงแห่งนี้ ตลาดแห่งนี้ยังมีสินค้าต่างๆ ที่นักท่องเที่ยวมักจะมาหาซื้อของฝากกันเสียส่วนใหญ่ โดยเฉพาะสินค้าอาหารพื้นเมืองที่ขึ้นชื่อจำพวกไส้อั่ว แหนม น้ำพริกหนุ่ม แคปหมู ผลิตภัณฑ์ผัก ผลไม้แปรรูป นอกจากนี้ยังมีแหล่งรวมอาหารพื้นเมืองราคาถูกอีกมากมาย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20F1E">
        <w:rPr>
          <w:rFonts w:ascii="Browallia New" w:hAnsi="Browallia New" w:cs="Browallia New"/>
          <w:b/>
          <w:bCs/>
          <w:sz w:val="32"/>
          <w:szCs w:val="32"/>
          <w:cs/>
        </w:rPr>
        <w:t>18.10</w:t>
      </w:r>
      <w:r w:rsidRPr="00520F1E">
        <w:rPr>
          <w:rFonts w:ascii="Browallia New" w:hAnsi="Browallia New" w:cs="Browallia New"/>
          <w:sz w:val="32"/>
          <w:szCs w:val="32"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สนามบินสุวรรณภูมิ </w:t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</w:rPr>
        <w:t>VZ109</w:t>
      </w:r>
    </w:p>
    <w:p w:rsidR="00520F1E" w:rsidRPr="00520F1E" w:rsidRDefault="00520F1E" w:rsidP="00520F1E">
      <w:pPr>
        <w:spacing w:after="0" w:line="20" w:lineRule="atLeast"/>
        <w:ind w:left="1134" w:hanging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20F1E">
        <w:rPr>
          <w:rFonts w:ascii="Browallia New" w:hAnsi="Browallia New" w:cs="Browallia New"/>
          <w:b/>
          <w:bCs/>
          <w:sz w:val="32"/>
          <w:szCs w:val="32"/>
        </w:rPr>
        <w:t>19.30</w:t>
      </w:r>
      <w:r w:rsidRPr="00520F1E">
        <w:rPr>
          <w:rFonts w:ascii="Browallia New" w:hAnsi="Browallia New" w:cs="Browallia New"/>
          <w:sz w:val="32"/>
          <w:szCs w:val="32"/>
        </w:rPr>
        <w:tab/>
      </w:r>
      <w:r w:rsidRPr="00520F1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20F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520F1E">
        <w:rPr>
          <w:rFonts w:ascii="Browallia New" w:hAnsi="Browallia New" w:cs="Browallia New"/>
          <w:sz w:val="32"/>
          <w:szCs w:val="32"/>
          <w:cs/>
        </w:rPr>
        <w:t>โดยสวัสดิภาพ ... พร้อมความประทับใจ</w:t>
      </w:r>
    </w:p>
    <w:p w:rsidR="00520F1E" w:rsidRDefault="00520F1E" w:rsidP="00520F1E">
      <w:pPr>
        <w:spacing w:after="0" w:line="240" w:lineRule="auto"/>
        <w:ind w:left="1134" w:hanging="1134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********************************************************************</w:t>
      </w:r>
    </w:p>
    <w:p w:rsidR="00520F1E" w:rsidRDefault="00520F1E" w:rsidP="00520F1E">
      <w:pPr>
        <w:spacing w:after="0" w:line="240" w:lineRule="auto"/>
        <w:ind w:left="1134" w:hanging="1134"/>
        <w:jc w:val="center"/>
        <w:rPr>
          <w:rFonts w:ascii="Tahoma" w:hAnsi="Tahoma" w:cs="Tahoma"/>
          <w:b/>
          <w:bCs/>
          <w:color w:val="FF0066"/>
          <w:sz w:val="20"/>
          <w:szCs w:val="20"/>
        </w:rPr>
      </w:pPr>
    </w:p>
    <w:p w:rsidR="00520F1E" w:rsidRDefault="00520F1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</w:p>
    <w:p w:rsidR="007570FE" w:rsidRPr="003A2333" w:rsidRDefault="007570FE" w:rsidP="00520F1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</w:p>
    <w:p w:rsidR="00520F1E" w:rsidRDefault="00520F1E" w:rsidP="00520F1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520F1E" w:rsidTr="00D86150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520F1E" w:rsidRDefault="00520F1E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520F1E" w:rsidRDefault="00520F1E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520F1E" w:rsidRDefault="00520F1E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20F1E" w:rsidTr="00520F1E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20F1E" w:rsidRDefault="00E12270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มีนา</w:t>
            </w:r>
            <w:r w:rsidR="00520F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คม </w:t>
            </w:r>
            <w:r w:rsidR="00520F1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20F1E" w:rsidRDefault="00E12270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9,49</w:t>
            </w:r>
            <w:r w:rsidR="00520F1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20F1E" w:rsidRDefault="00520F1E" w:rsidP="00D8615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:rsidR="00520F1E" w:rsidRPr="00855BA1" w:rsidRDefault="00520F1E" w:rsidP="00520F1E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:rsidR="00520F1E" w:rsidRPr="00855BA1" w:rsidRDefault="00520F1E" w:rsidP="00520F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:rsidR="00520F1E" w:rsidRPr="00855BA1" w:rsidRDefault="00520F1E" w:rsidP="00520F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E12270" w:rsidRDefault="00E12270" w:rsidP="00E1227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E12270" w:rsidRDefault="00E12270" w:rsidP="00E1227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E12270" w:rsidRDefault="00E12270" w:rsidP="00E1227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E12270" w:rsidRDefault="00E12270" w:rsidP="00E12270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E12270" w:rsidRDefault="00E12270" w:rsidP="00E12270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E12270" w:rsidRDefault="00E12270" w:rsidP="00E1227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E12270" w:rsidRPr="00780F0E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E12270" w:rsidRPr="00780F0E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E12270" w:rsidRDefault="00E12270" w:rsidP="00E1227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12270" w:rsidRPr="00780F0E" w:rsidRDefault="00E12270" w:rsidP="00E1227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E12270" w:rsidRDefault="00E12270" w:rsidP="00E12270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E12270" w:rsidRDefault="00E12270" w:rsidP="00E12270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E12270" w:rsidRDefault="00E12270" w:rsidP="00E12270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E12270" w:rsidRDefault="00E12270" w:rsidP="00E12270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E12270" w:rsidRDefault="00E12270" w:rsidP="00E1227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E12270" w:rsidRDefault="00E12270" w:rsidP="00E1227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E12270" w:rsidRDefault="00E12270" w:rsidP="00E12270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E12270" w:rsidRDefault="00E12270" w:rsidP="00E12270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:rsidR="00E12270" w:rsidRDefault="00E12270" w:rsidP="00E12270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E12270" w:rsidRDefault="00E12270" w:rsidP="00E12270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E12270" w:rsidRDefault="00E12270" w:rsidP="00E12270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E12270" w:rsidRDefault="00E12270" w:rsidP="00E1227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E12270" w:rsidRDefault="00E12270" w:rsidP="00E122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12270" w:rsidRDefault="00E12270" w:rsidP="00E12270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12270" w:rsidRDefault="00E12270" w:rsidP="00E1227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E12270" w:rsidRDefault="00E12270" w:rsidP="00E1227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E12270" w:rsidRDefault="00E12270" w:rsidP="00E1227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E12270" w:rsidRDefault="00E12270" w:rsidP="00E1227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0E2EA8" w:rsidRPr="00520F1E" w:rsidRDefault="000E2EA8"/>
    <w:sectPr w:rsidR="000E2EA8" w:rsidRPr="00520F1E" w:rsidSect="00520F1E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F1E" w:rsidRDefault="00520F1E" w:rsidP="00520F1E">
      <w:pPr>
        <w:spacing w:after="0" w:line="240" w:lineRule="auto"/>
      </w:pPr>
      <w:r>
        <w:separator/>
      </w:r>
    </w:p>
  </w:endnote>
  <w:endnote w:type="continuationSeparator" w:id="0">
    <w:p w:rsidR="00520F1E" w:rsidRDefault="00520F1E" w:rsidP="0052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F1E" w:rsidRDefault="00520F1E" w:rsidP="00520F1E">
      <w:pPr>
        <w:spacing w:after="0" w:line="240" w:lineRule="auto"/>
      </w:pPr>
      <w:r>
        <w:separator/>
      </w:r>
    </w:p>
  </w:footnote>
  <w:footnote w:type="continuationSeparator" w:id="0">
    <w:p w:rsidR="00520F1E" w:rsidRDefault="00520F1E" w:rsidP="00520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1E"/>
    <w:rsid w:val="000E2EA8"/>
    <w:rsid w:val="00340663"/>
    <w:rsid w:val="00520F1E"/>
    <w:rsid w:val="00550DAE"/>
    <w:rsid w:val="007570FE"/>
    <w:rsid w:val="00D84408"/>
    <w:rsid w:val="00E12270"/>
    <w:rsid w:val="00E5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67D38"/>
  <w15:chartTrackingRefBased/>
  <w15:docId w15:val="{6B609B73-7735-45F7-B7B2-D0147F3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F1E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F1E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F1E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52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F1E"/>
    <w:rPr>
      <w:rFonts w:ascii="Calibri" w:eastAsia="Calibri" w:hAnsi="Calibri" w:cs="Cordia New"/>
    </w:rPr>
  </w:style>
  <w:style w:type="paragraph" w:styleId="ListParagraph">
    <w:name w:val="List Paragraph"/>
    <w:basedOn w:val="Normal"/>
    <w:uiPriority w:val="34"/>
    <w:qFormat/>
    <w:rsid w:val="00520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2346</Words>
  <Characters>13375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2020-12-21T11:17:00Z</dcterms:created>
  <dcterms:modified xsi:type="dcterms:W3CDTF">2021-02-08T09:00:00Z</dcterms:modified>
</cp:coreProperties>
</file>