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395B99F" w14:textId="3E1A9073" w:rsidR="003C3CB2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  <w:cs/>
        </w:rPr>
        <w:drawing>
          <wp:anchor distT="0" distB="0" distL="114300" distR="114300" simplePos="0" relativeHeight="251659262" behindDoc="1" locked="0" layoutInCell="1" allowOverlap="1" wp14:anchorId="41E6E0F9" wp14:editId="220B2D63">
            <wp:simplePos x="0" y="0"/>
            <wp:positionH relativeFrom="page">
              <wp:align>left</wp:align>
            </wp:positionH>
            <wp:positionV relativeFrom="paragraph">
              <wp:posOffset>-400050</wp:posOffset>
            </wp:positionV>
            <wp:extent cx="3493698" cy="3493698"/>
            <wp:effectExtent l="0" t="0" r="0" b="0"/>
            <wp:wrapNone/>
            <wp:docPr id="455553427" name="Picture 5" descr="A red flag with yellow stars on i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55553427" name="Picture 5" descr="A red flag with yellow stars on it&#10;&#10;Description automatically generated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505279" cy="3505279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="00082905">
        <w:rPr>
          <w:rFonts w:hint="cs"/>
          <w:cs/>
        </w:rPr>
        <w:t xml:space="preserve">   </w:t>
      </w:r>
    </w:p>
    <w:p w14:paraId="23C7D1E4" w14:textId="444AF30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w:drawing>
          <wp:anchor distT="0" distB="0" distL="114300" distR="114300" simplePos="0" relativeHeight="251660287" behindDoc="0" locked="0" layoutInCell="1" allowOverlap="1" wp14:anchorId="7DEC98D8" wp14:editId="0A591D2C">
            <wp:simplePos x="0" y="0"/>
            <wp:positionH relativeFrom="margin">
              <wp:align>center</wp:align>
            </wp:positionH>
            <wp:positionV relativeFrom="paragraph">
              <wp:posOffset>79938</wp:posOffset>
            </wp:positionV>
            <wp:extent cx="2374900" cy="1314450"/>
            <wp:effectExtent l="0" t="0" r="6350" b="0"/>
            <wp:wrapTopAndBottom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LOGO GS GROUP ORIGINAL.jpg"/>
                    <pic:cNvPicPr/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2374900" cy="131445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0065116C" w14:textId="40B9C070" w:rsidR="00F64B97" w:rsidRDefault="00B058D5" w:rsidP="00351C56">
      <w:pPr>
        <w:tabs>
          <w:tab w:val="left" w:pos="9165"/>
        </w:tabs>
        <w:rPr>
          <w:sz w:val="2"/>
          <w:szCs w:val="2"/>
        </w:rPr>
      </w:pPr>
      <w:r>
        <w:rPr>
          <w:noProof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 wp14:anchorId="2618DE45" wp14:editId="3118660D">
                <wp:simplePos x="0" y="0"/>
                <wp:positionH relativeFrom="margin">
                  <wp:align>center</wp:align>
                </wp:positionH>
                <wp:positionV relativeFrom="paragraph">
                  <wp:posOffset>1291219</wp:posOffset>
                </wp:positionV>
                <wp:extent cx="4810125" cy="485775"/>
                <wp:effectExtent l="0" t="0" r="9525" b="9525"/>
                <wp:wrapSquare wrapText="bothSides"/>
                <wp:docPr id="217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810125" cy="485775"/>
                        </a:xfrm>
                        <a:prstGeom prst="rect">
                          <a:avLst/>
                        </a:prstGeom>
                        <a:solidFill>
                          <a:srgbClr val="FF0000"/>
                        </a:solidFill>
                        <a:ln w="9525">
                          <a:noFill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5D2E7F7" w14:textId="77777777" w:rsidR="00AD6D58" w:rsidRPr="00AD6D58" w:rsidRDefault="00AD6D58" w:rsidP="001104E4">
                            <w:pPr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color w:val="FFFFFF" w:themeColor="background1"/>
                                <w:sz w:val="64"/>
                                <w:szCs w:val="64"/>
                                <w:cs/>
                              </w:rPr>
                              <w:t>ใบนัดหมายและเตรียมตัวการเดินทาง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618DE45" id="_x0000_t202" coordsize="21600,21600" o:spt="202" path="m,l,21600r21600,l21600,xe">
                <v:stroke joinstyle="miter"/>
                <v:path gradientshapeok="t" o:connecttype="rect"/>
              </v:shapetype>
              <v:shape id="กล่องข้อความ 2" o:spid="_x0000_s1026" type="#_x0000_t202" style="position:absolute;margin-left:0;margin-top:101.65pt;width:378.75pt;height:38.25pt;z-index:251661312;visibility:visible;mso-wrap-style:square;mso-width-percent:0;mso-height-percent:0;mso-wrap-distance-left:9pt;mso-wrap-distance-top:3.6pt;mso-wrap-distance-right:9pt;mso-wrap-distance-bottom:3.6pt;mso-position-horizontal:center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" fillcolor="red" stroked="f">
                <v:textbox>
                  <w:txbxContent>
                    <w:p w14:paraId="55D2E7F7" w14:textId="77777777" w:rsidR="00AD6D58" w:rsidRPr="00AD6D58" w:rsidRDefault="00AD6D58" w:rsidP="001104E4">
                      <w:pPr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color w:val="FFFFFF" w:themeColor="background1"/>
                          <w:sz w:val="64"/>
                          <w:szCs w:val="64"/>
                          <w:cs/>
                        </w:rPr>
                        <w:t>ใบนัดหมายและเตรียมตัวการเดินทาง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</w:p>
    <w:p w14:paraId="56FA6EBE" w14:textId="0692970F" w:rsidR="00F64B97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5C8088F4" w14:textId="44D77EF2" w:rsidR="00F64B97" w:rsidRPr="00CA6CC8" w:rsidRDefault="00F64B97" w:rsidP="00351C56">
      <w:pPr>
        <w:tabs>
          <w:tab w:val="left" w:pos="9165"/>
        </w:tabs>
        <w:rPr>
          <w:sz w:val="2"/>
          <w:szCs w:val="2"/>
        </w:rPr>
      </w:pPr>
    </w:p>
    <w:p w14:paraId="71FED6FC" w14:textId="785FAE5D" w:rsidR="003C3CB2" w:rsidRDefault="003C3CB2" w:rsidP="00682778">
      <w:pPr>
        <w:tabs>
          <w:tab w:val="left" w:pos="9165"/>
        </w:tabs>
      </w:pPr>
    </w:p>
    <w:tbl>
      <w:tblPr>
        <w:tblStyle w:val="GridTable4-Accent2"/>
        <w:tblW w:w="10345" w:type="dxa"/>
        <w:tblLook w:val="04A0" w:firstRow="1" w:lastRow="0" w:firstColumn="1" w:lastColumn="0" w:noHBand="0" w:noVBand="1"/>
      </w:tblPr>
      <w:tblGrid>
        <w:gridCol w:w="2430"/>
        <w:gridCol w:w="3230"/>
        <w:gridCol w:w="1002"/>
        <w:gridCol w:w="3683"/>
      </w:tblGrid>
      <w:tr w:rsidR="00682778" w14:paraId="39BB481F" w14:textId="77777777" w:rsidTr="008A4841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840CCF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color w:val="auto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  <w:cs/>
              </w:rPr>
              <w:t xml:space="preserve">โปรแกรม </w:t>
            </w:r>
            <w:r w:rsidRPr="00F736C3">
              <w:rPr>
                <w:rFonts w:ascii="Browallia New" w:hAnsi="Browallia New" w:cs="Browallia New"/>
                <w:color w:val="auto"/>
                <w:sz w:val="40"/>
                <w:szCs w:val="40"/>
              </w:rPr>
              <w:tab/>
              <w:t xml:space="preserve">  :</w:t>
            </w:r>
          </w:p>
        </w:tc>
        <w:tc>
          <w:tcPr>
            <w:tcW w:w="7915" w:type="dxa"/>
            <w:gridSpan w:val="3"/>
          </w:tcPr>
          <w:p w14:paraId="2EEC490D" w14:textId="0F2D0366" w:rsidR="00682778" w:rsidRPr="00F736C3" w:rsidRDefault="00E852E1" w:rsidP="00BF185D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color w:val="auto"/>
                <w:sz w:val="44"/>
                <w:szCs w:val="44"/>
              </w:rPr>
            </w:pP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 xml:space="preserve">KMG01 FD DMK KUNMING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  <w:cs/>
              </w:rPr>
              <w:t xml:space="preserve">ต้าหลี่ ลี่เจียง แชงกรีล่า </w:t>
            </w:r>
            <w:r w:rsidRPr="00E852E1">
              <w:rPr>
                <w:rFonts w:ascii="Browallia New" w:hAnsi="Browallia New" w:cs="Browallia New"/>
                <w:color w:val="auto"/>
                <w:sz w:val="44"/>
                <w:szCs w:val="44"/>
              </w:rPr>
              <w:t>6D5N</w:t>
            </w:r>
          </w:p>
        </w:tc>
      </w:tr>
      <w:tr w:rsidR="00682778" w14:paraId="28AED9DE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60CAA347" w14:textId="77777777" w:rsidR="00682778" w:rsidRPr="00F736C3" w:rsidRDefault="00682778" w:rsidP="00682778">
            <w:pPr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เดินทางวันที่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7915" w:type="dxa"/>
            <w:gridSpan w:val="3"/>
          </w:tcPr>
          <w:p w14:paraId="58E6C8B6" w14:textId="249FB6B1" w:rsidR="00682778" w:rsidRPr="00F736C3" w:rsidRDefault="008D47F8" w:rsidP="00AA1B9D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16 </w:t>
            </w:r>
            <w:r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–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21 </w:t>
            </w:r>
            <w:r w:rsidR="003B75B2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ตุลาคม</w:t>
            </w:r>
            <w:r w:rsidR="001D3CEC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5E517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2566</w:t>
            </w:r>
            <w:r w:rsidR="005674AF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  <w:r w:rsidR="00CA1BF4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 xml:space="preserve"> </w:t>
            </w:r>
          </w:p>
        </w:tc>
      </w:tr>
      <w:tr w:rsidR="00B058D5" w14:paraId="17017577" w14:textId="77777777" w:rsidTr="008A4841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6E8D4C4" w14:textId="77777777" w:rsidR="0065064B" w:rsidRPr="00F736C3" w:rsidRDefault="0065064B" w:rsidP="0065064B">
            <w:pPr>
              <w:pStyle w:val="NoSpacing"/>
              <w:ind w:right="-29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หัวหน้าทัวร์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/</w:t>
            </w: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ไกด์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3D37491B" w14:textId="68321419" w:rsidR="0065064B" w:rsidRPr="00F736C3" w:rsidRDefault="00665076" w:rsidP="00B34628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8E66CA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8D47F8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ปิ๊ก</w:t>
            </w:r>
          </w:p>
        </w:tc>
        <w:tc>
          <w:tcPr>
            <w:tcW w:w="1002" w:type="dxa"/>
          </w:tcPr>
          <w:p w14:paraId="0CFC6BDA" w14:textId="77777777" w:rsidR="0065064B" w:rsidRPr="00F736C3" w:rsidRDefault="0065064B" w:rsidP="0065064B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4AC231E8" w14:textId="17ABB055" w:rsidR="0065064B" w:rsidRPr="00F736C3" w:rsidRDefault="008D47F8" w:rsidP="009B2D7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8D47F8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082-668-8868</w:t>
            </w:r>
          </w:p>
        </w:tc>
      </w:tr>
      <w:tr w:rsidR="00B058D5" w14:paraId="698EB588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E040417" w14:textId="77777777" w:rsidR="00335DD2" w:rsidRPr="00F736C3" w:rsidRDefault="00335DD2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sz w:val="40"/>
                <w:szCs w:val="40"/>
                <w:cs/>
              </w:rPr>
              <w:t>เจ้าหน้าที่ส่งทัวร์</w:t>
            </w: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3230" w:type="dxa"/>
          </w:tcPr>
          <w:p w14:paraId="6B1DA01F" w14:textId="4CC1C927" w:rsidR="00335DD2" w:rsidRPr="00F736C3" w:rsidRDefault="00791339" w:rsidP="00B34628">
            <w:pPr>
              <w:tabs>
                <w:tab w:val="center" w:pos="1503"/>
              </w:tabs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คุณ</w:t>
            </w:r>
            <w:r w:rsidR="00B058D5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 xml:space="preserve"> </w:t>
            </w:r>
            <w:r w:rsidR="00B3454F"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ยู</w:t>
            </w:r>
          </w:p>
        </w:tc>
        <w:tc>
          <w:tcPr>
            <w:tcW w:w="1002" w:type="dxa"/>
          </w:tcPr>
          <w:p w14:paraId="6A94C72F" w14:textId="77777777" w:rsidR="00335DD2" w:rsidRPr="00F736C3" w:rsidRDefault="00335DD2" w:rsidP="00335DD2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4"/>
                <w:szCs w:val="44"/>
              </w:rPr>
              <w:t>Tel.</w:t>
            </w:r>
          </w:p>
        </w:tc>
        <w:tc>
          <w:tcPr>
            <w:tcW w:w="3683" w:type="dxa"/>
          </w:tcPr>
          <w:p w14:paraId="68AA5513" w14:textId="0B24E355" w:rsidR="00335DD2" w:rsidRPr="00F736C3" w:rsidRDefault="00B3454F" w:rsidP="00CA1BF4">
            <w:pPr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</w:pPr>
            <w:r w:rsidRPr="00B345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097-084</w:t>
            </w:r>
            <w:r>
              <w:rPr>
                <w:rFonts w:ascii="Browallia New" w:hAnsi="Browallia New" w:cs="Browallia New" w:hint="cs"/>
                <w:b/>
                <w:bCs/>
                <w:sz w:val="44"/>
                <w:szCs w:val="44"/>
                <w:cs/>
              </w:rPr>
              <w:t>-</w:t>
            </w:r>
            <w:r w:rsidRPr="00B3454F">
              <w:rPr>
                <w:rFonts w:ascii="Browallia New" w:hAnsi="Browallia New" w:cs="Browallia New"/>
                <w:b/>
                <w:bCs/>
                <w:sz w:val="44"/>
                <w:szCs w:val="44"/>
                <w:cs/>
              </w:rPr>
              <w:t>7666</w:t>
            </w:r>
          </w:p>
        </w:tc>
      </w:tr>
      <w:tr w:rsidR="00B058D5" w14:paraId="002622B6" w14:textId="77777777" w:rsidTr="008A4841">
        <w:trPr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22D7175F" w14:textId="77777777" w:rsidR="00513367" w:rsidRPr="00F736C3" w:rsidRDefault="00513367" w:rsidP="00335DD2">
            <w:pPr>
              <w:pStyle w:val="NoSpacing"/>
              <w:spacing w:line="276" w:lineRule="auto"/>
              <w:ind w:right="-27"/>
              <w:rPr>
                <w:rFonts w:ascii="Browallia New" w:hAnsi="Browallia New" w:cs="Browallia New"/>
                <w:b w:val="0"/>
                <w:bCs w:val="0"/>
                <w:sz w:val="40"/>
                <w:szCs w:val="40"/>
                <w:cs/>
              </w:rPr>
            </w:pPr>
            <w:r w:rsidRPr="00F736C3">
              <w:rPr>
                <w:rFonts w:ascii="Browallia New" w:hAnsi="Browallia New" w:cs="Browallia New" w:hint="cs"/>
                <w:sz w:val="40"/>
                <w:szCs w:val="40"/>
                <w:cs/>
              </w:rPr>
              <w:t>การนัดหมาย</w:t>
            </w:r>
            <w:r w:rsidRPr="00F736C3">
              <w:rPr>
                <w:rFonts w:ascii="Browallia New" w:hAnsi="Browallia New" w:cs="Browallia New"/>
                <w:sz w:val="40"/>
                <w:szCs w:val="40"/>
              </w:rPr>
              <w:t>:</w:t>
            </w:r>
          </w:p>
        </w:tc>
        <w:tc>
          <w:tcPr>
            <w:tcW w:w="4232" w:type="dxa"/>
            <w:gridSpan w:val="2"/>
          </w:tcPr>
          <w:p w14:paraId="30A85FBE" w14:textId="28D52B9F" w:rsidR="00513367" w:rsidRPr="00F736C3" w:rsidRDefault="00513367" w:rsidP="00E22CE3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วัน</w:t>
            </w:r>
            <w:r w:rsidR="008D47F8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จันทร์ที่ 16</w:t>
            </w:r>
            <w:r w:rsidR="003B75B2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ตุลาคม</w:t>
            </w:r>
            <w:r w:rsidR="005E517A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 256</w:t>
            </w:r>
            <w:r w:rsidR="00232C10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6</w:t>
            </w:r>
          </w:p>
        </w:tc>
        <w:tc>
          <w:tcPr>
            <w:tcW w:w="3683" w:type="dxa"/>
          </w:tcPr>
          <w:p w14:paraId="7F47CA3A" w14:textId="3E54779A" w:rsidR="00513367" w:rsidRPr="00F736C3" w:rsidRDefault="00513367" w:rsidP="00680BF5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<w:rPr>
                <w:rFonts w:ascii="Browallia New" w:hAnsi="Browallia New" w:cs="Browallia New"/>
                <w:b/>
                <w:bCs/>
                <w:sz w:val="40"/>
                <w:szCs w:val="40"/>
              </w:rPr>
            </w:pP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  <w:cs/>
              </w:rPr>
              <w:t>เวลา</w:t>
            </w:r>
            <w:r w:rsidRPr="00F736C3">
              <w:rPr>
                <w:rFonts w:ascii="Browallia New" w:hAnsi="Browallia New" w:cs="Browallia New"/>
                <w:b/>
                <w:bCs/>
                <w:sz w:val="40"/>
                <w:szCs w:val="40"/>
              </w:rPr>
              <w:t xml:space="preserve"> </w:t>
            </w:r>
            <w:r w:rsidR="00E852E1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 xml:space="preserve">05.00 </w:t>
            </w:r>
            <w:r w:rsidRPr="00F736C3">
              <w:rPr>
                <w:rFonts w:ascii="Browallia New" w:hAnsi="Browallia New" w:cs="Browallia New" w:hint="cs"/>
                <w:b/>
                <w:bCs/>
                <w:sz w:val="40"/>
                <w:szCs w:val="40"/>
                <w:cs/>
              </w:rPr>
              <w:t>น.</w:t>
            </w:r>
          </w:p>
        </w:tc>
      </w:tr>
      <w:tr w:rsidR="00950E7E" w14:paraId="07CCBA3C" w14:textId="77777777" w:rsidTr="008A4841">
        <w:trPr>
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w:trHeight w:val="549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2430" w:type="dxa"/>
          </w:tcPr>
          <w:p w14:paraId="520E5B89" w14:textId="7074F43E" w:rsidR="00950E7E" w:rsidRPr="00950E7E" w:rsidRDefault="00E852E1" w:rsidP="00F11AA0">
            <w:pPr>
              <w:pStyle w:val="NoSpacing"/>
              <w:spacing w:line="276" w:lineRule="auto"/>
              <w:ind w:right="-27"/>
              <w:jc w:val="center"/>
              <w:rPr>
                <w:rFonts w:ascii="Browallia New" w:hAnsi="Browallia New" w:cs="Browallia New"/>
                <w:b w:val="0"/>
                <w:bCs w:val="0"/>
                <w:color w:val="000000" w:themeColor="text1"/>
                <w:sz w:val="52"/>
                <w:szCs w:val="52"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3776" behindDoc="0" locked="0" layoutInCell="1" allowOverlap="1" wp14:anchorId="51CAEECD" wp14:editId="639986DB">
                  <wp:simplePos x="0" y="0"/>
                  <wp:positionH relativeFrom="column">
                    <wp:posOffset>128270</wp:posOffset>
                  </wp:positionH>
                  <wp:positionV relativeFrom="paragraph">
                    <wp:posOffset>1905</wp:posOffset>
                  </wp:positionV>
                  <wp:extent cx="1018131" cy="1019175"/>
                  <wp:effectExtent l="0" t="0" r="0" b="0"/>
                  <wp:wrapNone/>
                  <wp:docPr id="3" name="Picture 2">
                    <a:extLst xmlns:a="http://schemas.openxmlformats.org/drawingml/2006/main">
                      <a:ext uri="{FF2B5EF4-FFF2-40B4-BE49-F238E27FC236}">
                        <a16:creationId xmlns:a16="http://schemas.microsoft.com/office/drawing/2014/main" id="{D36A46B5-8136-4477-823F-788CF7BCFDCB}"/>
                      </a:ext>
                    </a:extLst>
                  </wp:docPr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3" name="Picture 2">
                            <a:extLst>
                              <a:ext uri="{FF2B5EF4-FFF2-40B4-BE49-F238E27FC236}">
                                <a16:creationId xmlns:a16="http://schemas.microsoft.com/office/drawing/2014/main" id="{D36A46B5-8136-4477-823F-788CF7BCFDCB}"/>
                              </a:ext>
                            </a:extLst>
                          </pic:cNvPr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8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018131" cy="10191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</w:p>
        </w:tc>
        <w:tc>
          <w:tcPr>
            <w:tcW w:w="7915" w:type="dxa"/>
            <w:gridSpan w:val="3"/>
          </w:tcPr>
          <w:p w14:paraId="3E614F90" w14:textId="39FCD78C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</w:pP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 xml:space="preserve">ณ ท่าอากาศยานนานาชาติดอนเมือง กรุงเทพฯ  อาคารผู้โดยสารระหว่างประเทศ </w:t>
            </w:r>
            <w:r w:rsidRPr="00752A9F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อาคาร 1  ชั้น 3  นัดพบ </w:t>
            </w:r>
            <w:r w:rsidRPr="00752A9F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จุด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</w:rPr>
              <w:t xml:space="preserve">MEETING POINT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highlight w:val="yellow"/>
                <w:cs/>
              </w:rPr>
              <w:t xml:space="preserve">ประตู </w:t>
            </w:r>
            <w:r w:rsidRPr="00E852E1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highlight w:val="yellow"/>
                <w:cs/>
              </w:rPr>
              <w:t>1</w:t>
            </w:r>
          </w:p>
          <w:p w14:paraId="36362E44" w14:textId="7626D788" w:rsidR="00E852E1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</w:pP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(เคาน์เตอร์เช็คอิน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>ที่ 1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="00EA0AB5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–</w:t>
            </w:r>
            <w:r w:rsidR="00EA0AB5"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2 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สายการบิน</w:t>
            </w:r>
            <w:r>
              <w:rPr>
                <w:rFonts w:ascii="Browallia New" w:eastAsia="Cordia New" w:hAnsi="Browallia New" w:cs="Browallia New" w:hint="cs"/>
                <w:b/>
                <w:bCs/>
                <w:color w:val="0000FF"/>
                <w:sz w:val="32"/>
                <w:szCs w:val="32"/>
                <w:cs/>
              </w:rPr>
              <w:t xml:space="preserve"> </w:t>
            </w:r>
            <w:r w:rsidRPr="00E852E1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  <w:cs/>
              </w:rPr>
              <w:t>ไทยแอร์เอชีย</w:t>
            </w:r>
            <w:r w:rsidRPr="00442194">
              <w:rPr>
                <w:rFonts w:ascii="Browallia New" w:eastAsia="Cordia New" w:hAnsi="Browallia New" w:cs="Browallia New"/>
                <w:b/>
                <w:bCs/>
                <w:color w:val="0000FF"/>
                <w:sz w:val="32"/>
                <w:szCs w:val="32"/>
              </w:rPr>
              <w:t xml:space="preserve">) </w:t>
            </w:r>
          </w:p>
          <w:p w14:paraId="565B4E03" w14:textId="5799B035" w:rsidR="00950E7E" w:rsidRPr="00F83C1C" w:rsidRDefault="00E852E1" w:rsidP="00E852E1">
            <w:pPr>
              <w:ind w:right="-64"/>
              <w:contextualSpacing/>
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<w:rPr>
                <w:rFonts w:ascii="Browallia New" w:eastAsia="Cordia New" w:hAnsi="Browallia New" w:cs="Browallia New"/>
                <w:b/>
                <w:bCs/>
                <w:color w:val="0000FF"/>
                <w:sz w:val="36"/>
                <w:szCs w:val="36"/>
                <w:cs/>
              </w:rPr>
            </w:pP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  <w:r w:rsidRPr="00744494">
              <w:rPr>
                <w:rFonts w:ascii="Browallia New" w:eastAsia="Cordia New" w:hAnsi="Browallia New" w:cs="Browallia New" w:hint="cs"/>
                <w:b/>
                <w:bCs/>
                <w:color w:val="C00000"/>
                <w:sz w:val="32"/>
                <w:szCs w:val="32"/>
                <w:cs/>
              </w:rPr>
              <w:t>กรุณาเผื่อเวลาในการเดินทางมาสนามบินตามนัดหมาย</w:t>
            </w:r>
            <w:r w:rsidRPr="00744494">
              <w:rPr>
                <w:rFonts w:ascii="Browallia New" w:eastAsia="Cordia New" w:hAnsi="Browallia New" w:cs="Browallia New"/>
                <w:b/>
                <w:bCs/>
                <w:color w:val="C00000"/>
                <w:sz w:val="32"/>
                <w:szCs w:val="32"/>
              </w:rPr>
              <w:t>*****</w:t>
            </w:r>
          </w:p>
        </w:tc>
      </w:tr>
    </w:tbl>
    <w:p w14:paraId="54114DE9" w14:textId="01371117" w:rsidR="00682778" w:rsidRPr="00AD6D58" w:rsidRDefault="00492A31" w:rsidP="00682778">
      <w:pPr>
        <w:spacing w:after="0"/>
        <w:rPr>
          <w:rFonts w:ascii="Browallia New" w:hAnsi="Browallia New" w:cs="Browallia New"/>
          <w:b/>
          <w:bCs/>
          <w:sz w:val="36"/>
          <w:szCs w:val="36"/>
        </w:rPr>
      </w:pPr>
      <w:r>
        <w:rPr>
          <w:noProof/>
        </w:rPr>
        <w:drawing>
          <wp:anchor distT="0" distB="0" distL="114300" distR="114300" simplePos="0" relativeHeight="251709440" behindDoc="0" locked="0" layoutInCell="1" allowOverlap="1" wp14:anchorId="389753E2" wp14:editId="379D5702">
            <wp:simplePos x="0" y="0"/>
            <wp:positionH relativeFrom="column">
              <wp:posOffset>4514850</wp:posOffset>
            </wp:positionH>
            <wp:positionV relativeFrom="paragraph">
              <wp:posOffset>59690</wp:posOffset>
            </wp:positionV>
            <wp:extent cx="1504950" cy="941705"/>
            <wp:effectExtent l="0" t="0" r="0" b="0"/>
            <wp:wrapThrough wrapText="bothSides">
              <wp:wrapPolygon edited="0">
                <wp:start x="0" y="0"/>
                <wp:lineTo x="0" y="20974"/>
                <wp:lineTo x="21327" y="20974"/>
                <wp:lineTo x="21327" y="0"/>
                <wp:lineTo x="0" y="0"/>
              </wp:wrapPolygon>
            </wp:wrapThrough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04950" cy="94170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36E6D3BD" w14:textId="5AAE885B" w:rsidR="000D35B5" w:rsidRDefault="00AD6D58" w:rsidP="00950E7E">
      <w:pPr>
        <w:spacing w:after="0"/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</w:pPr>
      <w:r>
        <w:rPr>
          <w:rFonts w:ascii="Browallia New" w:hAnsi="Browallia New" w:cs="Browallia New"/>
          <w:b/>
          <w:bCs/>
          <w:noProof/>
          <w:color w:val="0000FF"/>
          <w:sz w:val="40"/>
          <w:szCs w:val="40"/>
        </w:rPr>
        <w:drawing>
          <wp:anchor distT="0" distB="0" distL="114300" distR="114300" simplePos="0" relativeHeight="251667456" behindDoc="0" locked="0" layoutInCell="1" allowOverlap="1" wp14:anchorId="6FADB046" wp14:editId="6D2A923E">
            <wp:simplePos x="0" y="0"/>
            <wp:positionH relativeFrom="margin">
              <wp:align>center</wp:align>
            </wp:positionH>
            <wp:positionV relativeFrom="paragraph">
              <wp:posOffset>59690</wp:posOffset>
            </wp:positionV>
            <wp:extent cx="694690" cy="168275"/>
            <wp:effectExtent l="0" t="0" r="0" b="3175"/>
            <wp:wrapSquare wrapText="bothSides"/>
            <wp:docPr id="6" name="รูปภาพ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4690" cy="1682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682778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ab/>
      </w:r>
      <w:r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    </w:t>
      </w:r>
      <w:r w:rsidR="001104E4" w:rsidRPr="00AD6D58">
        <w:rPr>
          <w:rFonts w:ascii="Browallia New" w:hAnsi="Browallia New" w:cs="Browallia New"/>
          <w:b/>
          <w:bCs/>
          <w:color w:val="0000FF"/>
          <w:sz w:val="40"/>
          <w:szCs w:val="40"/>
        </w:rPr>
        <w:t xml:space="preserve"> </w:t>
      </w:r>
      <w:r w:rsidRPr="00AD6D58">
        <w:rPr>
          <w:rFonts w:ascii="Browallia New" w:hAnsi="Browallia New" w:cs="Browallia New"/>
          <w:b/>
          <w:bCs/>
          <w:color w:val="0000FF"/>
          <w:sz w:val="40"/>
          <w:szCs w:val="40"/>
          <w:cs/>
        </w:rPr>
        <w:t xml:space="preserve">กรุณาสังเกตป้าย </w:t>
      </w:r>
    </w:p>
    <w:p w14:paraId="7E3842E4" w14:textId="77777777" w:rsidR="00AD56B0" w:rsidRDefault="00AD56B0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16B2AF9" w14:textId="77777777" w:rsidR="00752A9F" w:rsidRDefault="00752A9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p w14:paraId="1649DB9E" w14:textId="598D00F9" w:rsidR="00796B5F" w:rsidRDefault="00796B5F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  <w:r w:rsidRPr="00AD6D58">
        <w:rPr>
          <w:rFonts w:ascii="Tahoma" w:hAnsi="Tahoma" w:cs="Tahoma"/>
          <w:b/>
          <w:bCs/>
          <w:noProof/>
          <w:color w:val="FF0000"/>
          <w:sz w:val="28"/>
          <w:highlight w:val="yellow"/>
          <w:u w:val="single"/>
          <w:cs/>
        </w:rPr>
        <mc:AlternateContent>
          <mc:Choice Requires="wps">
            <w:drawing>
              <wp:anchor distT="45720" distB="45720" distL="114300" distR="114300" simplePos="0" relativeHeight="251712512" behindDoc="0" locked="0" layoutInCell="1" allowOverlap="1" wp14:anchorId="2C3F6D54" wp14:editId="778ABB4A">
                <wp:simplePos x="0" y="0"/>
                <wp:positionH relativeFrom="margin">
                  <wp:align>left</wp:align>
                </wp:positionH>
                <wp:positionV relativeFrom="paragraph">
                  <wp:posOffset>280035</wp:posOffset>
                </wp:positionV>
                <wp:extent cx="6629400" cy="647700"/>
                <wp:effectExtent l="0" t="0" r="19050" b="19050"/>
                <wp:wrapTopAndBottom/>
                <wp:docPr id="5" name="กล่องข้อความ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629400" cy="647700"/>
                        </a:xfrm>
                        <a:prstGeom prst="rect">
                          <a:avLst/>
                        </a:prstGeom>
                        <a:solidFill>
                          <a:schemeClr val="accent1">
                            <a:lumMod val="60000"/>
                            <a:lumOff val="40000"/>
                          </a:schemeClr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5E4D5921" w14:textId="77777777" w:rsidR="00796B5F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กรุณาอย่าลืมหนังสือเดินทาง (พาสปอร์ต) เล่มปัจจุบันที่มีอายุคงเหลือ</w:t>
                            </w:r>
                            <w:r>
                              <w:rPr>
                                <w:rFonts w:ascii="Browallia New" w:hAnsi="Browallia New" w:cs="Browallia New" w:hint="cs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มากกว่า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 xml:space="preserve"> 6 เดือน ณ วันเดินทางกลับ </w:t>
                            </w:r>
                          </w:p>
                          <w:p w14:paraId="586141B8" w14:textId="77777777" w:rsidR="00796B5F" w:rsidRPr="00AD6D58" w:rsidRDefault="00796B5F" w:rsidP="00796B5F">
                            <w:pPr>
                              <w:spacing w:after="0"/>
                              <w:jc w:val="center"/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</w:rPr>
                            </w:pP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มาสนามบิน</w:t>
                            </w:r>
                            <w:r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24"/>
                                <w:cs/>
                              </w:rPr>
                              <w:t xml:space="preserve"> </w:t>
                            </w:r>
                            <w:r w:rsidRPr="00AD6D58">
                              <w:rPr>
                                <w:rFonts w:ascii="Browallia New" w:hAnsi="Browallia New" w:cs="Browallia New"/>
                                <w:b/>
                                <w:bCs/>
                                <w:sz w:val="24"/>
                                <w:szCs w:val="32"/>
                                <w:cs/>
                              </w:rPr>
                              <w:t>กรณีมีหนังสือเดินทาง (พาสปอร์ต) เล่มเก่า ควรเตรียมมาด้วย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C3F6D54" id="_x0000_s1027" type="#_x0000_t202" style="position:absolute;margin-left:0;margin-top:22.05pt;width:522pt;height:51pt;z-index:251712512;visibility:visible;mso-wrap-style:square;mso-width-percent:0;mso-height-percent:0;mso-wrap-distance-left:9pt;mso-wrap-distance-top:3.6pt;mso-wrap-distance-right:9pt;mso-wrap-distance-bottom:3.6pt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" fillcolor="#9cc2e5 [1940]">
                <v:textbox>
                  <w:txbxContent>
                    <w:p w14:paraId="5E4D5921" w14:textId="77777777" w:rsidR="00796B5F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กรุณาอย่าลืมหนังสือเดินทาง (พาสปอร์ต) เล่มปัจจุบันที่มีอายุคงเหลือ</w:t>
                      </w:r>
                      <w:r>
                        <w:rPr>
                          <w:rFonts w:ascii="Browallia New" w:hAnsi="Browallia New" w:cs="Browallia New" w:hint="cs"/>
                          <w:b/>
                          <w:bCs/>
                          <w:sz w:val="24"/>
                          <w:szCs w:val="32"/>
                          <w:cs/>
                        </w:rPr>
                        <w:t>มากกว่า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 xml:space="preserve"> 6 เดือน ณ วันเดินทางกลับ </w:t>
                      </w:r>
                    </w:p>
                    <w:p w14:paraId="586141B8" w14:textId="77777777" w:rsidR="00796B5F" w:rsidRPr="00AD6D58" w:rsidRDefault="00796B5F" w:rsidP="00796B5F">
                      <w:pPr>
                        <w:spacing w:after="0"/>
                        <w:jc w:val="center"/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</w:rPr>
                      </w:pP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มาสนามบิน</w:t>
                      </w:r>
                      <w:r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24"/>
                          <w:cs/>
                        </w:rPr>
                        <w:t xml:space="preserve"> </w:t>
                      </w:r>
                      <w:r w:rsidRPr="00AD6D58">
                        <w:rPr>
                          <w:rFonts w:ascii="Browallia New" w:hAnsi="Browallia New" w:cs="Browallia New"/>
                          <w:b/>
                          <w:bCs/>
                          <w:sz w:val="24"/>
                          <w:szCs w:val="32"/>
                          <w:cs/>
                        </w:rPr>
                        <w:t>กรณีมีหนังสือเดินทาง (พาสปอร์ต) เล่มเก่า ควรเตรียมมาด้วย</w:t>
                      </w:r>
                    </w:p>
                  </w:txbxContent>
                </v:textbox>
                <w10:wrap type="topAndBottom" anchorx="margin"/>
              </v:shape>
            </w:pict>
          </mc:Fallback>
        </mc:AlternateContent>
      </w:r>
    </w:p>
    <w:p w14:paraId="0618B8C4" w14:textId="7CA06C41" w:rsidR="000D35B5" w:rsidRPr="001F7180" w:rsidRDefault="000D35B5" w:rsidP="00B44177">
      <w:pPr>
        <w:spacing w:after="0"/>
        <w:ind w:right="-27"/>
        <w:rPr>
          <w:rFonts w:ascii="Tahoma" w:hAnsi="Tahoma" w:cs="Tahoma"/>
          <w:b/>
          <w:bCs/>
          <w:color w:val="FF0000"/>
          <w:sz w:val="16"/>
          <w:szCs w:val="16"/>
        </w:rPr>
      </w:pPr>
    </w:p>
    <w:tbl>
      <w:tblPr>
        <w:tblStyle w:val="TableGrid"/>
        <w:tblpPr w:leftFromText="180" w:rightFromText="180" w:vertAnchor="text" w:horzAnchor="margin" w:tblpY="48"/>
        <w:tblW w:w="104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948"/>
        <w:gridCol w:w="1781"/>
        <w:gridCol w:w="2486"/>
        <w:gridCol w:w="1855"/>
        <w:gridCol w:w="2411"/>
      </w:tblGrid>
      <w:tr w:rsidR="00CA6CC8" w:rsidRPr="00CA6CC8" w14:paraId="4CEB295D" w14:textId="77777777" w:rsidTr="00E852E1">
        <w:trPr>
          <w:trHeight w:val="309"/>
        </w:trPr>
        <w:tc>
          <w:tcPr>
            <w:tcW w:w="1948" w:type="dxa"/>
            <w:shd w:val="clear" w:color="auto" w:fill="002060"/>
            <w:vAlign w:val="center"/>
          </w:tcPr>
          <w:p w14:paraId="7D74DB3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81" w:type="dxa"/>
            <w:shd w:val="clear" w:color="auto" w:fill="002060"/>
            <w:vAlign w:val="center"/>
          </w:tcPr>
          <w:p w14:paraId="070BC187" w14:textId="619F0F8E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486" w:type="dxa"/>
            <w:shd w:val="clear" w:color="auto" w:fill="002060"/>
            <w:vAlign w:val="center"/>
          </w:tcPr>
          <w:p w14:paraId="690C1003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855" w:type="dxa"/>
            <w:shd w:val="clear" w:color="auto" w:fill="002060"/>
            <w:vAlign w:val="center"/>
          </w:tcPr>
          <w:p w14:paraId="0ECF373B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2411" w:type="dxa"/>
            <w:shd w:val="clear" w:color="auto" w:fill="002060"/>
            <w:vAlign w:val="center"/>
          </w:tcPr>
          <w:p w14:paraId="3E869ABD" w14:textId="77777777" w:rsidR="00206F70" w:rsidRPr="00772383" w:rsidRDefault="00206F70" w:rsidP="00B44177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</w:rPr>
            </w:pPr>
            <w:r w:rsidRPr="00772383">
              <w:rPr>
                <w:rFonts w:ascii="Tahoma" w:hAnsi="Tahoma" w:cs="Tahoma"/>
                <w:b/>
                <w:bCs/>
                <w:color w:val="FFFFFF" w:themeColor="background1"/>
                <w:sz w:val="24"/>
                <w:szCs w:val="24"/>
                <w:cs/>
              </w:rPr>
              <w:t>เวลาถึง</w:t>
            </w:r>
          </w:p>
        </w:tc>
      </w:tr>
      <w:tr w:rsidR="00206F70" w:rsidRPr="00E41BDB" w14:paraId="4D6A798C" w14:textId="77777777" w:rsidTr="00AB02BC">
        <w:trPr>
          <w:trHeight w:val="60"/>
        </w:trPr>
        <w:tc>
          <w:tcPr>
            <w:tcW w:w="1948" w:type="dxa"/>
            <w:shd w:val="clear" w:color="auto" w:fill="FFF2CC" w:themeFill="accent4" w:themeFillTint="33"/>
            <w:vAlign w:val="center"/>
          </w:tcPr>
          <w:p w14:paraId="749EB36B" w14:textId="6DEF255D" w:rsidR="00206F70" w:rsidRPr="00E41BDB" w:rsidRDefault="00162568" w:rsidP="00492A31">
            <w:pPr>
              <w:pStyle w:val="NoSpacing"/>
              <w:spacing w:line="276" w:lineRule="auto"/>
              <w:ind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  <w:r w:rsidR="008D47F8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151C0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66</w:t>
            </w:r>
          </w:p>
        </w:tc>
        <w:tc>
          <w:tcPr>
            <w:tcW w:w="1781" w:type="dxa"/>
            <w:shd w:val="clear" w:color="auto" w:fill="FFF2CC" w:themeFill="accent4" w:themeFillTint="33"/>
            <w:vAlign w:val="center"/>
          </w:tcPr>
          <w:p w14:paraId="0755F986" w14:textId="36A1EFBB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FD582</w:t>
            </w:r>
          </w:p>
        </w:tc>
        <w:tc>
          <w:tcPr>
            <w:tcW w:w="2486" w:type="dxa"/>
            <w:shd w:val="clear" w:color="auto" w:fill="FFF2CC" w:themeFill="accent4" w:themeFillTint="33"/>
            <w:vAlign w:val="center"/>
          </w:tcPr>
          <w:p w14:paraId="085241A8" w14:textId="753D7619" w:rsidR="00206F70" w:rsidRPr="00E41BDB" w:rsidRDefault="00E852E1" w:rsidP="00B44177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D8197E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D8197E"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</w:p>
        </w:tc>
        <w:tc>
          <w:tcPr>
            <w:tcW w:w="1855" w:type="dxa"/>
            <w:shd w:val="clear" w:color="auto" w:fill="FFF2CC" w:themeFill="accent4" w:themeFillTint="33"/>
            <w:vAlign w:val="center"/>
          </w:tcPr>
          <w:p w14:paraId="56AD7171" w14:textId="63A1E58A" w:rsidR="00206F70" w:rsidRPr="00E41BDB" w:rsidRDefault="005B6E55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08.00</w:t>
            </w:r>
            <w:r w:rsidR="00C94689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FF2CC" w:themeFill="accent4" w:themeFillTint="33"/>
            <w:vAlign w:val="center"/>
          </w:tcPr>
          <w:p w14:paraId="56E5EAB8" w14:textId="5628B91E" w:rsidR="00206F70" w:rsidRPr="00E41BDB" w:rsidRDefault="00E852E1" w:rsidP="00680BF5">
            <w:pPr>
              <w:pStyle w:val="NoSpacing"/>
              <w:spacing w:line="276" w:lineRule="auto"/>
              <w:ind w:right="-67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11.25</w:t>
            </w:r>
            <w:r w:rsidR="000B2FC6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  <w:tr w:rsidR="00206F70" w:rsidRPr="00E41BDB" w14:paraId="60D1DDCE" w14:textId="77777777" w:rsidTr="00AB02BC">
        <w:trPr>
          <w:trHeight w:val="309"/>
        </w:trPr>
        <w:tc>
          <w:tcPr>
            <w:tcW w:w="1948" w:type="dxa"/>
            <w:shd w:val="clear" w:color="auto" w:fill="FCD0FA"/>
            <w:vAlign w:val="center"/>
          </w:tcPr>
          <w:p w14:paraId="08C5CE7F" w14:textId="45D3B0D2" w:rsidR="00206F70" w:rsidRPr="00E41BDB" w:rsidRDefault="008D47F8" w:rsidP="003433C8">
            <w:pPr>
              <w:pStyle w:val="NoSpacing"/>
              <w:spacing w:line="276" w:lineRule="auto"/>
              <w:ind w:left="142" w:right="141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21</w:t>
            </w:r>
            <w:r w:rsidR="003B75B2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ต.ค</w:t>
            </w:r>
            <w:r w:rsidR="00C656E6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5E51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66</w:t>
            </w:r>
          </w:p>
        </w:tc>
        <w:tc>
          <w:tcPr>
            <w:tcW w:w="1781" w:type="dxa"/>
            <w:shd w:val="clear" w:color="auto" w:fill="FCD0FA"/>
            <w:vAlign w:val="center"/>
          </w:tcPr>
          <w:p w14:paraId="278FA16D" w14:textId="6840AD0F" w:rsidR="00206F70" w:rsidRPr="00E41BDB" w:rsidRDefault="00E852E1" w:rsidP="00E852E1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FD583</w:t>
            </w:r>
          </w:p>
        </w:tc>
        <w:tc>
          <w:tcPr>
            <w:tcW w:w="2486" w:type="dxa"/>
            <w:shd w:val="clear" w:color="auto" w:fill="FCD0FA"/>
            <w:vAlign w:val="center"/>
          </w:tcPr>
          <w:p w14:paraId="4C308A6B" w14:textId="0D428AC6" w:rsidR="00206F70" w:rsidRPr="00E41BDB" w:rsidRDefault="00D8197E" w:rsidP="00CA6CC8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 w:rsidRPr="00D8197E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KMG</w:t>
            </w:r>
            <w:r w:rsidR="00B4425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0F67CD">
              <w:rPr>
                <w:rFonts w:ascii="Tahoma" w:hAnsi="Tahoma" w:cs="Tahoma"/>
                <w:b/>
                <w:bCs/>
                <w:sz w:val="24"/>
                <w:szCs w:val="24"/>
              </w:rPr>
              <w:t>–</w:t>
            </w:r>
            <w:r w:rsidR="00206F70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855" w:type="dxa"/>
            <w:shd w:val="clear" w:color="auto" w:fill="FCD0FA"/>
            <w:vAlign w:val="center"/>
          </w:tcPr>
          <w:p w14:paraId="7D3B1112" w14:textId="7F6410F6" w:rsidR="00206F70" w:rsidRPr="00E41BDB" w:rsidRDefault="00E725B9" w:rsidP="00DC2A2D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12.30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  <w:tc>
          <w:tcPr>
            <w:tcW w:w="2411" w:type="dxa"/>
            <w:shd w:val="clear" w:color="auto" w:fill="FCD0FA"/>
            <w:vAlign w:val="center"/>
          </w:tcPr>
          <w:p w14:paraId="5E0AD673" w14:textId="30C6CC1D" w:rsidR="00206F70" w:rsidRPr="00E41BDB" w:rsidRDefault="00C05DF1" w:rsidP="00A344EE">
            <w:pPr>
              <w:pStyle w:val="NoSpacing"/>
              <w:spacing w:line="276" w:lineRule="auto"/>
              <w:ind w:left="142" w:right="108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E852E1">
              <w:rPr>
                <w:rFonts w:ascii="Tahoma" w:hAnsi="Tahoma" w:cs="Tahoma"/>
                <w:b/>
                <w:bCs/>
                <w:sz w:val="24"/>
                <w:szCs w:val="24"/>
              </w:rPr>
              <w:t>13.50</w:t>
            </w:r>
            <w:r w:rsidR="0052646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</w:t>
            </w:r>
            <w:r w:rsidR="00206F70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น.</w:t>
            </w:r>
          </w:p>
        </w:tc>
      </w:tr>
    </w:tbl>
    <w:p w14:paraId="5898E969" w14:textId="1EE89ADE" w:rsidR="00AB02BC" w:rsidRDefault="00AB02BC" w:rsidP="00AB02BC">
      <w:pPr>
        <w:tabs>
          <w:tab w:val="left" w:pos="90"/>
        </w:tabs>
        <w:spacing w:after="0" w:line="240" w:lineRule="auto"/>
        <w:jc w:val="center"/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</w:rPr>
      </w:pP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**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รวม</w:t>
      </w:r>
      <w:r>
        <w:rPr>
          <w:rFonts w:ascii="Browallia New" w:hAnsi="Browallia New" w:cs="Browallia New"/>
          <w:b/>
          <w:bCs/>
          <w:color w:val="FF0000"/>
          <w:sz w:val="32"/>
          <w:szCs w:val="32"/>
          <w:highlight w:val="yellow"/>
          <w:cs/>
        </w:rPr>
        <w:t>น้ำหนักกระเป๋าสำหรับโหลดใต้ท้องเครื่อง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ไม่เกิน 20 ก.ก. และถือขึ้นเครื่องบินได้น้ำหนักไม่เกิน </w:t>
      </w:r>
      <w:r w:rsidR="004A19F2"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>7</w:t>
      </w:r>
      <w:r>
        <w:rPr>
          <w:rFonts w:ascii="Browallia New" w:hAnsi="Browallia New" w:cs="Browallia New" w:hint="cs"/>
          <w:b/>
          <w:bCs/>
          <w:color w:val="FF0000"/>
          <w:sz w:val="32"/>
          <w:szCs w:val="32"/>
          <w:highlight w:val="yellow"/>
          <w:cs/>
        </w:rPr>
        <w:t xml:space="preserve"> ก.ก.**</w:t>
      </w:r>
    </w:p>
    <w:p w14:paraId="4A6E5471" w14:textId="2AA04D97" w:rsidR="00796B5F" w:rsidRPr="00796B5F" w:rsidRDefault="00796B5F" w:rsidP="00796B5F">
      <w:pPr>
        <w:spacing w:after="0"/>
        <w:ind w:left="142" w:right="141"/>
        <w:jc w:val="center"/>
        <w:rPr>
          <w:rFonts w:ascii="Tahoma" w:hAnsi="Tahoma" w:cs="Tahoma"/>
          <w:b/>
          <w:bCs/>
          <w:color w:val="002060"/>
          <w:sz w:val="24"/>
          <w:szCs w:val="24"/>
        </w:rPr>
      </w:pP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 เวลาท้องถิ่น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ประเทศ</w:t>
      </w:r>
      <w:r w:rsidR="00B058D5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>จีน</w:t>
      </w:r>
      <w:r w:rsidRPr="00796B5F">
        <w:rPr>
          <w:rFonts w:ascii="Tahoma" w:hAnsi="Tahoma" w:cs="Tahoma" w:hint="cs"/>
          <w:b/>
          <w:bCs/>
          <w:color w:val="002060"/>
          <w:sz w:val="24"/>
          <w:szCs w:val="24"/>
          <w:cs/>
        </w:rPr>
        <w:t xml:space="preserve"> เร็วกว่าประเทศไทย 1 ชั่วโมง </w:t>
      </w:r>
      <w:r w:rsidRPr="00796B5F">
        <w:rPr>
          <w:rFonts w:ascii="Tahoma" w:hAnsi="Tahoma" w:cs="Tahoma"/>
          <w:b/>
          <w:bCs/>
          <w:color w:val="002060"/>
          <w:sz w:val="24"/>
          <w:szCs w:val="24"/>
          <w:cs/>
        </w:rPr>
        <w:t>**</w:t>
      </w:r>
    </w:p>
    <w:p w14:paraId="6E37147B" w14:textId="77777777" w:rsidR="00B95A4F" w:rsidRPr="00CA6CC8" w:rsidRDefault="00B95A4F" w:rsidP="000D35B5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14"/>
          <w:szCs w:val="14"/>
        </w:rPr>
      </w:pPr>
    </w:p>
    <w:p w14:paraId="52199B0F" w14:textId="0A861637" w:rsidR="000D35B5" w:rsidRPr="00B95A4F" w:rsidRDefault="00A74FBE" w:rsidP="00B0536D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hd w:val="clear" w:color="auto" w:fill="CCFFFF"/>
        <w:spacing w:after="0"/>
        <w:ind w:left="142" w:right="141"/>
        <w:jc w:val="center"/>
        <w:rPr>
          <w:rFonts w:ascii="Tahoma" w:hAnsi="Tahoma" w:cs="Tahoma"/>
          <w:b/>
          <w:bCs/>
          <w:szCs w:val="22"/>
        </w:rPr>
      </w:pPr>
      <w:r w:rsidRPr="00A74FBE">
        <w:rPr>
          <w:rFonts w:ascii="Tahoma" w:hAnsi="Tahoma" w:cs="Tahoma"/>
          <w:b/>
          <w:bCs/>
          <w:szCs w:val="22"/>
          <w:cs/>
        </w:rPr>
        <w:t xml:space="preserve">อัตรานี้ยังไม่รวมค่าทิปพนักงานขับรถ หัวหน้าทัวร์ และ มัคคุเทศก์ท้องถิ่น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ตามธรรม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เนียม </w:t>
      </w:r>
      <w:r w:rsidR="00AB02BC">
        <w:rPr>
          <w:rFonts w:ascii="Tahoma" w:hAnsi="Tahoma" w:cs="Tahoma" w:hint="cs"/>
          <w:b/>
          <w:bCs/>
          <w:szCs w:val="22"/>
          <w:highlight w:val="yellow"/>
          <w:cs/>
        </w:rPr>
        <w:t xml:space="preserve">1,500 บาท </w:t>
      </w:r>
      <w:r w:rsidRPr="00B64ACF">
        <w:rPr>
          <w:rFonts w:ascii="Tahoma" w:hAnsi="Tahoma" w:cs="Tahoma"/>
          <w:b/>
          <w:bCs/>
          <w:szCs w:val="22"/>
          <w:highlight w:val="yellow"/>
          <w:cs/>
        </w:rPr>
        <w:t xml:space="preserve">ต่อ </w:t>
      </w:r>
      <w:r w:rsidRPr="00A74FBE">
        <w:rPr>
          <w:rFonts w:ascii="Tahoma" w:hAnsi="Tahoma" w:cs="Tahoma"/>
          <w:b/>
          <w:bCs/>
          <w:szCs w:val="22"/>
          <w:highlight w:val="yellow"/>
          <w:cs/>
        </w:rPr>
        <w:t>ทริป ต่อ ลูกค้า ผู้เดินทาง 1 ท่าน</w:t>
      </w:r>
      <w:r w:rsidRPr="00A74FBE">
        <w:rPr>
          <w:rFonts w:ascii="Tahoma" w:hAnsi="Tahoma" w:cs="Tahoma"/>
          <w:b/>
          <w:bCs/>
          <w:szCs w:val="22"/>
          <w:cs/>
        </w:rPr>
        <w:t xml:space="preserve"> รวมไปถึงเด็ก ยกเว้นเด็กอายุไม่ถึง 2 ปี ณ วันเดินทางกลับ (</w:t>
      </w:r>
      <w:r w:rsidRPr="00A74FBE">
        <w:rPr>
          <w:rFonts w:ascii="Tahoma" w:hAnsi="Tahoma" w:cs="Tahoma"/>
          <w:b/>
          <w:bCs/>
          <w:szCs w:val="22"/>
        </w:rPr>
        <w:t xml:space="preserve">Infant) </w:t>
      </w:r>
      <w:r w:rsidRPr="00A74FBE">
        <w:rPr>
          <w:rFonts w:ascii="Tahoma" w:hAnsi="Tahoma" w:cs="Tahoma"/>
          <w:b/>
          <w:bCs/>
          <w:szCs w:val="22"/>
          <w:cs/>
        </w:rPr>
        <w:t xml:space="preserve">ทั้งนี้ท่านสามารถให้มากกว่านี้ได้ตามความเหมาะสมและความพึงพอใจของท่าน โดยส่วนนี้ ทางบริษัทขอสงวนสิทธิ์ในการเรียกเก็บก่อนเดินทางทุกท่าน ที่สนามบิน ในวันเช็คอิน </w:t>
      </w:r>
    </w:p>
    <w:tbl>
      <w:tblPr>
        <w:tblStyle w:val="TableGrid"/>
        <w:tblW w:w="10632" w:type="dxa"/>
        <w:tblInd w:w="-17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985"/>
        <w:gridCol w:w="8647"/>
      </w:tblGrid>
      <w:tr w:rsidR="00D145C7" w:rsidRPr="00F736C3" w14:paraId="4A4241F2" w14:textId="77777777" w:rsidTr="007A557A">
        <w:trPr>
          <w:trHeight w:val="2633"/>
        </w:trPr>
        <w:tc>
          <w:tcPr>
            <w:tcW w:w="1985" w:type="dxa"/>
            <w:vAlign w:val="center"/>
          </w:tcPr>
          <w:p w14:paraId="6F02DB71" w14:textId="3AC0715A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00FF"/>
                <w:sz w:val="40"/>
                <w:szCs w:val="40"/>
                <w:cs/>
              </w:rPr>
              <w:lastRenderedPageBreak/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สภาพภูมิอากาศ อุณหภูมิ และ ฤดูกาล</w:t>
            </w:r>
          </w:p>
        </w:tc>
        <w:tc>
          <w:tcPr>
            <w:tcW w:w="8647" w:type="dxa"/>
            <w:vAlign w:val="center"/>
          </w:tcPr>
          <w:p w14:paraId="214A861A" w14:textId="77777777" w:rsidR="00D145C7" w:rsidRDefault="004917F4" w:rsidP="004917F4">
            <w:p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จีนเป็นประเทศที่ </w:t>
            </w:r>
            <w:r w:rsidRPr="004917F4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นักท่องเที่ยวสามารถเดินทางมาเยือนได้ตลอดทั้งปี</w:t>
            </w:r>
          </w:p>
          <w:p w14:paraId="45617001" w14:textId="501A24A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ฤดูใบไม้ผลิ (มีนาคม-พฤษภาคม) อุณหภูมิประมาณ 10-22 องศาเซลเซียส อาจจะมีฝนตกเล็กน้อยและความชื้นสูง</w:t>
            </w:r>
          </w:p>
          <w:p w14:paraId="4612BE37" w14:textId="755B8256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ฤดูร้อน (มิถุนายน-สิงหาคม) อุณหภูมิประมาณ 22 องศาเซสเซียสขึ้นไป อากาศร้อนและมีฝน </w:t>
            </w:r>
          </w:p>
          <w:p w14:paraId="58181461" w14:textId="51D2CFB9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 xml:space="preserve">ฤดูใบไม้ร่วง (กันยายน-ตุลาคม) อุณหภูมิประมาณ 10-22 องศาเซสเซียส ช่วงนี้อุณหภูมิและความชื้นลดลง ท้องฟ้าแจ่มใสตลอดวัน </w:t>
            </w:r>
          </w:p>
          <w:p w14:paraId="7A48DCF2" w14:textId="77777777" w:rsidR="00B5480C" w:rsidRPr="00DB0AB9" w:rsidRDefault="00B5480C" w:rsidP="00B5480C">
            <w:pPr>
              <w:pStyle w:val="ListParagraph"/>
              <w:numPr>
                <w:ilvl w:val="0"/>
                <w:numId w:val="7"/>
              </w:numPr>
              <w:spacing w:line="276" w:lineRule="auto"/>
              <w:ind w:right="-13"/>
              <w:rPr>
                <w:rFonts w:ascii="Browallia New" w:hAnsi="Browallia New" w:cs="Browallia New"/>
                <w:color w:val="002060"/>
                <w:sz w:val="32"/>
                <w:szCs w:val="32"/>
              </w:rPr>
            </w:pPr>
            <w:r w:rsidRPr="00DB0AB9">
              <w:rPr>
                <w:rFonts w:ascii="Browallia New" w:hAnsi="Browallia New" w:cs="Browallia New"/>
                <w:color w:val="002060"/>
                <w:sz w:val="32"/>
                <w:szCs w:val="32"/>
                <w:cs/>
              </w:rPr>
              <w:t>ฤดูหนาว (พฤศจิกายน-มีนาคม) อุณหภูมิต่ำกว่า 10 องศาเซสเซียส อากาศหนาวเย็นและความชื้นต่ำ</w:t>
            </w:r>
          </w:p>
          <w:p w14:paraId="44FE1069" w14:textId="77777777" w:rsidR="00B5480C" w:rsidRDefault="00B5480C" w:rsidP="00B5480C">
            <w:p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อุณหภูมิโดยประมาณ</w:t>
            </w:r>
          </w:p>
          <w:p w14:paraId="66C20A5F" w14:textId="45E1A93C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คุนหมิง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1</w:t>
            </w:r>
            <w:r w:rsidR="008D47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8D47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39786230" w14:textId="614B2038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ต้าลี่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1</w:t>
            </w:r>
            <w:r w:rsidR="008D47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8D47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23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6E95D1A" w14:textId="1BDCA347" w:rsid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ลี่เจียง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ต่ำสุด </w:t>
            </w:r>
            <w:r w:rsidR="008D47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19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 w:rsidR="008D47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28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  <w:p w14:paraId="0F69006E" w14:textId="3F8C43E7" w:rsidR="00B5480C" w:rsidRPr="00B5480C" w:rsidRDefault="00B5480C" w:rsidP="00B5480C">
            <w:pPr>
              <w:pStyle w:val="ListParagraph"/>
              <w:numPr>
                <w:ilvl w:val="0"/>
                <w:numId w:val="7"/>
              </w:numPr>
              <w:ind w:right="-11"/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แชงกรีล่า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ต่ำสุด </w:t>
            </w:r>
            <w:r w:rsidR="008D47F8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2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 และ สูงสุด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14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องศา</w:t>
            </w:r>
          </w:p>
        </w:tc>
      </w:tr>
      <w:tr w:rsidR="00D145C7" w:rsidRPr="00F736C3" w14:paraId="40458D74" w14:textId="77777777" w:rsidTr="00D145C7">
        <w:trPr>
          <w:trHeight w:val="1636"/>
        </w:trPr>
        <w:tc>
          <w:tcPr>
            <w:tcW w:w="1985" w:type="dxa"/>
            <w:vAlign w:val="center"/>
          </w:tcPr>
          <w:p w14:paraId="6AE8AD6A" w14:textId="77777777" w:rsidR="00D145C7" w:rsidRPr="00F736C3" w:rsidRDefault="00D145C7" w:rsidP="00D145C7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การแต่งกาย</w:t>
            </w:r>
          </w:p>
        </w:tc>
        <w:tc>
          <w:tcPr>
            <w:tcW w:w="8647" w:type="dxa"/>
            <w:vAlign w:val="center"/>
          </w:tcPr>
          <w:p w14:paraId="6CA2E55A" w14:textId="4868EDEC" w:rsidR="00D145C7" w:rsidRPr="00AA407A" w:rsidRDefault="00160EFA" w:rsidP="00D145C7">
            <w:pPr>
              <w:spacing w:line="276" w:lineRule="auto"/>
              <w:ind w:right="-13"/>
              <w:rPr>
                <w:rFonts w:ascii="Browallia New" w:hAnsi="Browallia New" w:cs="Browallia New"/>
                <w:color w:val="0000FF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ลักษณะการแต่งกายใน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ช่วง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 xml:space="preserve">ฤดูใบไม้ร่วง </w:t>
            </w:r>
            <w:r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เดือน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highlight w:val="yellow"/>
                <w:cs/>
              </w:rPr>
              <w:t>กันยายน-ตุลาคม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922FA2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ควรสวมเสื้อผ้าเลือก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ที่ให้ความอบอุ่นระดับหนึ่ง เพราะ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อากาศค่อนข้างเย็นสบาย ไม่ร้อน ไม่หนาวจนเกินไป </w:t>
            </w:r>
            <w:r w:rsidRPr="00165DA8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 xml:space="preserve"> </w:t>
            </w:r>
            <w:r w:rsidR="00772383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เสื้อคลุม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/เสื้อกันหนาว</w:t>
            </w:r>
            <w:r w:rsidRPr="00165DA8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ติดไปด้ว</w:t>
            </w:r>
            <w:r w:rsidR="00B5480C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ยในวันที่ไป</w:t>
            </w:r>
            <w:r w:rsidR="00B5480C">
              <w:t xml:space="preserve"> 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-</w:t>
            </w:r>
            <w:r w:rsidR="00B5480C" w:rsidRPr="00B5480C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ab/>
              <w:t>แชงกรีล่า</w:t>
            </w:r>
          </w:p>
        </w:tc>
      </w:tr>
      <w:tr w:rsidR="0062670F" w:rsidRPr="00F736C3" w14:paraId="3A343F2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7507A60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กระเป๋าเดินทาง</w:t>
            </w:r>
          </w:p>
        </w:tc>
        <w:tc>
          <w:tcPr>
            <w:tcW w:w="8647" w:type="dxa"/>
            <w:vAlign w:val="center"/>
          </w:tcPr>
          <w:p w14:paraId="7573898B" w14:textId="0F3278E4" w:rsidR="0062670F" w:rsidRPr="00F736C3" w:rsidRDefault="0062670F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noProof/>
                <w:color w:val="000000" w:themeColor="text1"/>
                <w:u w:val="single"/>
              </w:rPr>
              <w:drawing>
                <wp:anchor distT="0" distB="0" distL="114300" distR="114300" simplePos="0" relativeHeight="251692032" behindDoc="1" locked="0" layoutInCell="1" allowOverlap="1" wp14:anchorId="6FAB3309" wp14:editId="329C4133">
                  <wp:simplePos x="0" y="0"/>
                  <wp:positionH relativeFrom="column">
                    <wp:posOffset>3867150</wp:posOffset>
                  </wp:positionH>
                  <wp:positionV relativeFrom="paragraph">
                    <wp:posOffset>52070</wp:posOffset>
                  </wp:positionV>
                  <wp:extent cx="1354455" cy="1856105"/>
                  <wp:effectExtent l="0" t="0" r="0" b="0"/>
                  <wp:wrapThrough wrapText="bothSides">
                    <wp:wrapPolygon edited="0">
                      <wp:start x="10937" y="0"/>
                      <wp:lineTo x="8810" y="222"/>
                      <wp:lineTo x="8203" y="1108"/>
                      <wp:lineTo x="8506" y="3547"/>
                      <wp:lineTo x="5468" y="5099"/>
                      <wp:lineTo x="3038" y="6651"/>
                      <wp:lineTo x="3342" y="10641"/>
                      <wp:lineTo x="0" y="11528"/>
                      <wp:lineTo x="0" y="12636"/>
                      <wp:lineTo x="3342" y="14188"/>
                      <wp:lineTo x="2127" y="20395"/>
                      <wp:lineTo x="2734" y="20839"/>
                      <wp:lineTo x="7595" y="21282"/>
                      <wp:lineTo x="17924" y="21282"/>
                      <wp:lineTo x="19443" y="20839"/>
                      <wp:lineTo x="20658" y="19065"/>
                      <wp:lineTo x="21266" y="6207"/>
                      <wp:lineTo x="19139" y="4655"/>
                      <wp:lineTo x="15797" y="3547"/>
                      <wp:lineTo x="16101" y="2217"/>
                      <wp:lineTo x="15190" y="0"/>
                      <wp:lineTo x="14278" y="0"/>
                      <wp:lineTo x="10937" y="0"/>
                    </wp:wrapPolygon>
                  </wp:wrapThrough>
                  <wp:docPr id="59" name="รูปภาพ 19" descr="C:\Users\BANK\Downloads\baggage-checked-baggage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:\Users\BANK\Downloads\baggage-checked-baggage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354455" cy="185610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กระเป๋าใบใหญ่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</w:t>
            </w:r>
            <w:r w:rsidR="009C37ED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="00AB02BC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โดยมีน้ำหนักไม่เกิน 20</w:t>
            </w:r>
            <w:r w:rsidR="00AB02BC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AB02B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cs/>
              </w:rPr>
              <w:t xml:space="preserve">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u w:val="single"/>
                <w:cs/>
              </w:rPr>
              <w:t xml:space="preserve">ห้ามใส่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ของมีค่า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คอมพิวเตอร์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โน้ตบุ้ค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>,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แล็ปท็อป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แบตเตอรี่สำรอง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และ อุปกรณ์ใดๆที่มีแบตเตอรี่ ลงในกระเป๋าใบนี้ หากมีควรถือขึ้นเครื่อง</w:t>
            </w:r>
          </w:p>
          <w:p w14:paraId="6C707D13" w14:textId="7D6FDC00" w:rsidR="0062670F" w:rsidRPr="00F736C3" w:rsidRDefault="00FD235B" w:rsidP="0062670F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noProof/>
                <w:color w:val="000000" w:themeColor="text1"/>
                <w:szCs w:val="24"/>
              </w:rPr>
              <w:drawing>
                <wp:anchor distT="0" distB="0" distL="114300" distR="114300" simplePos="0" relativeHeight="251693056" behindDoc="1" locked="0" layoutInCell="1" allowOverlap="1" wp14:anchorId="2C9AF65D" wp14:editId="2BA9E513">
                  <wp:simplePos x="0" y="0"/>
                  <wp:positionH relativeFrom="column">
                    <wp:posOffset>3905250</wp:posOffset>
                  </wp:positionH>
                  <wp:positionV relativeFrom="paragraph">
                    <wp:posOffset>196215</wp:posOffset>
                  </wp:positionV>
                  <wp:extent cx="1285875" cy="1551940"/>
                  <wp:effectExtent l="0" t="0" r="9525" b="0"/>
                  <wp:wrapThrough wrapText="bothSides">
                    <wp:wrapPolygon edited="0">
                      <wp:start x="0" y="0"/>
                      <wp:lineTo x="0" y="21211"/>
                      <wp:lineTo x="21440" y="21211"/>
                      <wp:lineTo x="21440" y="0"/>
                      <wp:lineTo x="0" y="0"/>
                    </wp:wrapPolygon>
                  </wp:wrapThrough>
                  <wp:docPr id="51" name="รูปภาพ 6" descr="C:\Users\BANK\Downloads\baggage-hand-carry_18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3" descr="C:\Users\BANK\Downloads\baggage-hand-carry_18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2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285875" cy="155194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="0062670F"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- กระเป๋าใบเล็ก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สำหรับถือขึ้นเครื่องบินได้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โดยมีน้ำหนักไม่เกิน </w:t>
            </w:r>
            <w:r w:rsidR="00B5480C">
              <w:rPr>
                <w:rFonts w:ascii="Browallia New" w:hAnsi="Browallia New" w:cs="Browallia New" w:hint="cs"/>
                <w:b/>
                <w:bCs/>
                <w:color w:val="FF0000"/>
                <w:sz w:val="36"/>
                <w:szCs w:val="36"/>
                <w:highlight w:val="yellow"/>
                <w:cs/>
              </w:rPr>
              <w:t>10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กิโลกรัม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>ห้ามนำของเหลวเกิน 100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 xml:space="preserve"> ML.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ของมีคม 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</w:rPr>
              <w:t>,</w:t>
            </w:r>
            <w:r w:rsidR="0062670F" w:rsidRPr="00F736C3">
              <w:rPr>
                <w:rFonts w:ascii="Browallia New" w:hAnsi="Browallia New" w:cs="Browallia New"/>
                <w:b/>
                <w:bCs/>
                <w:color w:val="FF0000"/>
                <w:sz w:val="36"/>
                <w:szCs w:val="36"/>
                <w:highlight w:val="yellow"/>
                <w:cs/>
              </w:rPr>
              <w:t xml:space="preserve"> วัตถุไวไฟ นำขึ้นเครื่อง</w:t>
            </w:r>
            <w:r w:rsidR="0062670F" w:rsidRPr="00F736C3">
              <w:rPr>
                <w:rFonts w:ascii="Browallia New" w:hAnsi="Browallia New" w:cs="Browallia New"/>
                <w:color w:val="FF0000"/>
                <w:sz w:val="36"/>
                <w:szCs w:val="36"/>
                <w:cs/>
              </w:rPr>
              <w:t xml:space="preserve"> </w:t>
            </w:r>
            <w:r w:rsidR="0062670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  <w:p w14:paraId="327B2B2E" w14:textId="02E1A567" w:rsidR="0062670F" w:rsidRPr="00F736C3" w:rsidRDefault="0062670F" w:rsidP="00DD43BF">
            <w:pPr>
              <w:pStyle w:val="NoSpacing"/>
              <w:spacing w:line="276" w:lineRule="auto"/>
              <w:ind w:left="142"/>
              <w:rPr>
                <w:rFonts w:ascii="Browallia New" w:hAnsi="Browallia New" w:cs="Browallia New"/>
                <w:color w:val="000000" w:themeColor="text1"/>
                <w:sz w:val="32"/>
                <w:szCs w:val="32"/>
                <w:cs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** หมายเหตุ หากซื้อของใน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>Duty free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 xml:space="preserve"> สามารถถือขึ้นเครื่องบินได้ โดยใส่ในถุงพลาสติกของทาง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</w:rPr>
              <w:t xml:space="preserve"> Duty Free </w:t>
            </w:r>
            <w:r w:rsidRPr="00F736C3">
              <w:rPr>
                <w:rFonts w:ascii="Browallia New" w:hAnsi="Browallia New" w:cs="Browallia New"/>
                <w:b/>
                <w:bCs/>
                <w:color w:val="FF0000"/>
                <w:sz w:val="32"/>
                <w:szCs w:val="32"/>
                <w:cs/>
              </w:rPr>
              <w:t>และควรอยู่ในสภาพที่สมบูรณ์ยังไม่ถูกถอดซีลออก **</w:t>
            </w:r>
          </w:p>
        </w:tc>
      </w:tr>
      <w:tr w:rsidR="0062670F" w:rsidRPr="00F736C3" w14:paraId="0B7DAA7B" w14:textId="77777777" w:rsidTr="00DB0AB9">
        <w:trPr>
          <w:trHeight w:val="2208"/>
        </w:trPr>
        <w:tc>
          <w:tcPr>
            <w:tcW w:w="1985" w:type="dxa"/>
            <w:vAlign w:val="center"/>
          </w:tcPr>
          <w:p w14:paraId="0166B068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>เงินตรา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20D6C3B4" w14:textId="26C2C883" w:rsidR="00DB0AB9" w:rsidRPr="00880CAB" w:rsidRDefault="00DB0AB9" w:rsidP="00DB0AB9">
            <w:pPr>
              <w:shd w:val="clear" w:color="auto" w:fill="FFFFFF"/>
              <w:spacing w:line="276" w:lineRule="auto"/>
              <w:jc w:val="thaiDistribute"/>
              <w:rPr>
                <w:rFonts w:ascii="Browallia New" w:hAnsi="Browallia New" w:cs="Browallia New"/>
                <w:color w:val="FF0000"/>
                <w:sz w:val="36"/>
                <w:szCs w:val="36"/>
                <w:u w:val="single"/>
              </w:rPr>
            </w:pPr>
            <w:r>
              <w:rPr>
                <w:rFonts w:ascii="Browallia New" w:hAnsi="Browallia New" w:cs="Browallia New" w:hint="cs"/>
                <w:color w:val="FF0000"/>
                <w:sz w:val="36"/>
                <w:szCs w:val="36"/>
                <w:u w:val="single"/>
                <w:cs/>
              </w:rPr>
              <w:t>เรท ณ วันที่ 3 ตุลาคม 2566</w:t>
            </w:r>
          </w:p>
          <w:p w14:paraId="3BEF0207" w14:textId="366374F6" w:rsidR="00DB0AB9" w:rsidRDefault="00DB0AB9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</w:rPr>
            </w:pPr>
            <w:r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highlight w:val="yellow"/>
                <w:cs/>
              </w:rPr>
              <w:t>ใช้เงินสกุลหยวน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 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>อัตราแล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กเปลี่ยน โดยประมาณ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1 หยวน </w:t>
            </w:r>
            <w:r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= 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>5.15</w:t>
            </w:r>
            <w:r w:rsidRPr="00082A1C">
              <w:rPr>
                <w:rFonts w:ascii="Browallia New" w:hAnsi="Browallia New" w:cs="Browallia New"/>
                <w:color w:val="0000FF"/>
                <w:sz w:val="36"/>
                <w:szCs w:val="36"/>
                <w:cs/>
              </w:rPr>
              <w:t xml:space="preserve"> บาทไทย</w:t>
            </w:r>
            <w:r>
              <w:rPr>
                <w:rFonts w:ascii="Browallia New" w:hAnsi="Browallia New" w:cs="Browallia New" w:hint="cs"/>
                <w:color w:val="0000FF"/>
                <w:sz w:val="36"/>
                <w:szCs w:val="36"/>
                <w:cs/>
              </w:rPr>
              <w:t xml:space="preserve"> </w:t>
            </w:r>
            <w:r w:rsidRPr="00082A1C">
              <w:rPr>
                <w:rFonts w:ascii="Browallia New" w:hAnsi="Browallia New" w:cs="Browallia New"/>
                <w:b/>
                <w:bCs/>
                <w:color w:val="0000FF"/>
                <w:sz w:val="36"/>
                <w:szCs w:val="36"/>
                <w:cs/>
              </w:rPr>
              <w:t xml:space="preserve"> </w:t>
            </w:r>
          </w:p>
          <w:p w14:paraId="5E1FF818" w14:textId="7F606B2E" w:rsidR="000E4592" w:rsidRPr="00DB0AB9" w:rsidRDefault="0062670F" w:rsidP="00DB0AB9">
            <w:pPr>
              <w:tabs>
                <w:tab w:val="left" w:pos="1418"/>
              </w:tabs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u w:val="single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hyperlink r:id="rId13" w:history="1">
              <w:r w:rsidR="00DD7777" w:rsidRPr="00F10BCF">
                <w:rPr>
                  <w:rStyle w:val="Hyperlink"/>
                  <w:rFonts w:ascii="Browallia New" w:hAnsi="Browallia New" w:cs="Browallia New"/>
                  <w:sz w:val="36"/>
                  <w:szCs w:val="36"/>
                </w:rPr>
                <w:t>www.superrichthailand.com</w:t>
              </w:r>
            </w:hyperlink>
          </w:p>
        </w:tc>
      </w:tr>
      <w:tr w:rsidR="0062670F" w:rsidRPr="00F736C3" w14:paraId="08BB1EDA" w14:textId="77777777" w:rsidTr="00DD7777">
        <w:trPr>
          <w:trHeight w:val="3630"/>
        </w:trPr>
        <w:tc>
          <w:tcPr>
            <w:tcW w:w="1985" w:type="dxa"/>
            <w:vAlign w:val="center"/>
          </w:tcPr>
          <w:p w14:paraId="6F01EA87" w14:textId="77777777" w:rsidR="0062670F" w:rsidRPr="00F736C3" w:rsidRDefault="0062670F" w:rsidP="0062670F">
            <w:pPr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ปลั๊กไฟ และ กระแสไฟฟ้า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7D9A9091" w14:textId="43A78097" w:rsidR="00DD7777" w:rsidRDefault="00DB0AB9" w:rsidP="00DB0AB9">
            <w:pPr>
              <w:spacing w:line="276" w:lineRule="auto"/>
              <w:ind w:right="141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>
              <w:rPr>
                <w:noProof/>
              </w:rPr>
              <w:drawing>
                <wp:anchor distT="0" distB="0" distL="114300" distR="114300" simplePos="0" relativeHeight="251720704" behindDoc="0" locked="0" layoutInCell="1" allowOverlap="1" wp14:anchorId="197DF83B" wp14:editId="1716BA4E">
                  <wp:simplePos x="0" y="0"/>
                  <wp:positionH relativeFrom="column">
                    <wp:posOffset>3580130</wp:posOffset>
                  </wp:positionH>
                  <wp:positionV relativeFrom="paragraph">
                    <wp:posOffset>668020</wp:posOffset>
                  </wp:positionV>
                  <wp:extent cx="1761490" cy="1320800"/>
                  <wp:effectExtent l="0" t="0" r="0" b="0"/>
                  <wp:wrapTopAndBottom/>
                  <wp:docPr id="667043625" name="Picture 9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6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4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149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noProof/>
              </w:rPr>
              <w:drawing>
                <wp:anchor distT="0" distB="0" distL="114300" distR="114300" simplePos="0" relativeHeight="251722752" behindDoc="0" locked="0" layoutInCell="1" allowOverlap="1" wp14:anchorId="20264C17" wp14:editId="7563F764">
                  <wp:simplePos x="0" y="0"/>
                  <wp:positionH relativeFrom="column">
                    <wp:posOffset>-25400</wp:posOffset>
                  </wp:positionH>
                  <wp:positionV relativeFrom="paragraph">
                    <wp:posOffset>662940</wp:posOffset>
                  </wp:positionV>
                  <wp:extent cx="1758950" cy="1319530"/>
                  <wp:effectExtent l="0" t="0" r="0" b="0"/>
                  <wp:wrapTopAndBottom/>
                  <wp:docPr id="1771123899" name="Picture 7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2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5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58950" cy="131953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จีน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ใช้กระแสไฟฟ้า 220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V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เช่นเดียวกัน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กับไทย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นิยมใช้ปลั๊ก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A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และ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C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เป็นหลักและมีบางพื้นที่ที่ยังคงใช้ปลั๊ก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Type I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หรือปลั๊กรูปแบบสามตา</w:t>
            </w:r>
          </w:p>
          <w:p w14:paraId="378F1F93" w14:textId="0073D2E1" w:rsidR="00DB0AB9" w:rsidRPr="0045455C" w:rsidRDefault="00DB0AB9" w:rsidP="00DB0AB9">
            <w:pPr>
              <w:spacing w:line="276" w:lineRule="auto"/>
              <w:ind w:right="141"/>
              <w:jc w:val="thaiDistribute"/>
              <w:rPr>
                <w:noProof/>
                <w:cs/>
              </w:rPr>
            </w:pPr>
            <w:r>
              <w:rPr>
                <w:noProof/>
              </w:rPr>
              <w:drawing>
                <wp:anchor distT="0" distB="0" distL="114300" distR="114300" simplePos="0" relativeHeight="251721728" behindDoc="0" locked="0" layoutInCell="1" allowOverlap="1" wp14:anchorId="009DD45C" wp14:editId="3B9C4731">
                  <wp:simplePos x="0" y="0"/>
                  <wp:positionH relativeFrom="column">
                    <wp:posOffset>1788795</wp:posOffset>
                  </wp:positionH>
                  <wp:positionV relativeFrom="paragraph">
                    <wp:posOffset>8890</wp:posOffset>
                  </wp:positionV>
                  <wp:extent cx="1760220" cy="1320800"/>
                  <wp:effectExtent l="0" t="0" r="0" b="0"/>
                  <wp:wrapTopAndBottom/>
                  <wp:docPr id="843592690" name="Picture 8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4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 cstate="print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760220" cy="13208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>
              <w:t xml:space="preserve">  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 w:rsidRPr="00DB0AB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ควรมีปลั๊กแบบใช้ได้ทั่วโลกติดตัวไปด้วย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(U</w:t>
            </w: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</w:rPr>
              <w:t>niversal travel adapter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)</w:t>
            </w:r>
          </w:p>
        </w:tc>
      </w:tr>
      <w:tr w:rsidR="0062670F" w:rsidRPr="00F736C3" w14:paraId="0FC8D237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0D9B3983" w14:textId="77777777" w:rsidR="0062670F" w:rsidRPr="00F736C3" w:rsidRDefault="0062670F" w:rsidP="0062670F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ภาษา</w:t>
            </w:r>
          </w:p>
        </w:tc>
        <w:tc>
          <w:tcPr>
            <w:tcW w:w="8647" w:type="dxa"/>
            <w:shd w:val="clear" w:color="auto" w:fill="auto"/>
          </w:tcPr>
          <w:p w14:paraId="16F9FF6E" w14:textId="143F8737" w:rsidR="00D312CE" w:rsidRPr="00F736C3" w:rsidRDefault="00DB0AB9" w:rsidP="00BE1AF2">
            <w:pPr>
              <w:spacing w:line="276" w:lineRule="auto"/>
              <w:ind w:right="33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DB0AB9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ส่วนใหญ่จะใช้ภาษาจีนกลาง จีนกวางตุ้ง เป็นหลัก ในฐานะนักท่องเที่ยวคนขับแท็กซี่ คนขายของ พนักงานในธุรกิจท่องเที่ยวและเจ้าหน้าที่ตำรวจส่วนใหญ่สามารถสื่อสารอังกฤษได้เป็นอย่างดี </w:t>
            </w:r>
          </w:p>
        </w:tc>
      </w:tr>
      <w:tr w:rsidR="00796B5F" w:rsidRPr="00F736C3" w14:paraId="02A7DFC2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263544C0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ควรเตรียมยาอะไรบ้าง เมื่อเดินทางไปเที่ยวต่างประ</w:t>
            </w:r>
          </w:p>
          <w:p w14:paraId="649B3923" w14:textId="77777777" w:rsidR="00796B5F" w:rsidRPr="00F736C3" w:rsidRDefault="00796B5F" w:rsidP="00796B5F">
            <w:pPr>
              <w:spacing w:line="276" w:lineRule="auto"/>
              <w:ind w:right="-13"/>
              <w:jc w:val="center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 xml:space="preserve">เทศ </w:t>
            </w:r>
          </w:p>
        </w:tc>
        <w:tc>
          <w:tcPr>
            <w:tcW w:w="8647" w:type="dxa"/>
            <w:vAlign w:val="center"/>
          </w:tcPr>
          <w:p w14:paraId="31EBE72E" w14:textId="70361BD7" w:rsidR="00796B5F" w:rsidRPr="00F736C3" w:rsidRDefault="00BE1AF2" w:rsidP="00C55BFE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เนื่อง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โดยจะจำแนกยาแต่ละประเภท ที่ควรเตรียมดังนี้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br/>
              <w:t xml:space="preserve">1. </w:t>
            </w:r>
            <w:r w:rsidR="00796B5F"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ยาแก้ปวด ลดไข้ หรือ มีไข้ระหว่างเดินทาง</w:t>
            </w:r>
          </w:p>
          <w:p w14:paraId="4210A607" w14:textId="196BC2F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2.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14:paraId="13BE3DFA" w14:textId="01BB42A2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3.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14:paraId="045C54B9" w14:textId="50451697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4.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14:paraId="652AF9D2" w14:textId="07A4ED3B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ind w:hanging="62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5.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 EPHEDRINE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ลดอาการคั่งของน้ำมูก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,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 xml:space="preserve">ยาแก้แพ้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FEXOFENADINE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บรรเทาอาการ คัดจมูก จาม น้ำมูกไหล คันตา และอาการ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lastRenderedPageBreak/>
              <w:t>ลมพิษ ที่อาจเป็นช่วงสภาพอากาศเปลี่ยนแปลง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 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ยาบางชนิดต้องมีใบรับรองแพทย์สั่งจ่ายยาให้ ควรเตรียมไปด้วย</w:t>
            </w:r>
          </w:p>
          <w:p w14:paraId="3CBEEB78" w14:textId="1404E181" w:rsidR="00796B5F" w:rsidRPr="00F736C3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6.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ยาโรคประจำตัวที่ขาดไม่ได้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</w:rPr>
              <w:br/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>(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เพื่อแสดงให้เจ้าหน้าที่เข้าใจถึงความจำเป็นในการพกพายาในการเดินทางนั้นๆ</w:t>
            </w:r>
          </w:p>
          <w:p w14:paraId="035C2FF1" w14:textId="680C6A35" w:rsidR="00796B5F" w:rsidRPr="00F653D9" w:rsidRDefault="00796B5F" w:rsidP="00796B5F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</w:pP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</w:rPr>
              <w:t xml:space="preserve">7. </w:t>
            </w:r>
            <w:r w:rsidRPr="00F736C3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796B5F" w:rsidRPr="00F736C3" w14:paraId="23135C71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7D3FD995" w14:textId="77777777" w:rsidR="00796B5F" w:rsidRPr="00F736C3" w:rsidRDefault="00796B5F" w:rsidP="00796B5F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</w:rPr>
            </w:pPr>
            <w:r w:rsidRPr="00F736C3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lastRenderedPageBreak/>
              <w:t xml:space="preserve">โทรศัพท์ 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158B2D9B" w14:textId="2E54E5A0" w:rsidR="00796B5F" w:rsidRDefault="00796B5F" w:rsidP="00796B5F">
            <w:pPr>
              <w:spacing w:line="276" w:lineRule="auto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>ท่านสามารถเปิดโรมมิ่ง (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</w:rPr>
              <w:t>ROOMING</w:t>
            </w:r>
            <w:r w:rsidRPr="00DD43BF"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  <w:t xml:space="preserve">) จากประเทศไทยไปได้ </w:t>
            </w:r>
            <w:r w:rsidRPr="00DD43BF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ค่าบริการ ตามอัตราค่าโทรของแต่ละเครือข่าย </w:t>
            </w:r>
          </w:p>
          <w:p w14:paraId="17616343" w14:textId="1A22387A" w:rsidR="00796B5F" w:rsidRPr="00F653D9" w:rsidRDefault="00796B5F" w:rsidP="00796B5F">
            <w:pPr>
              <w:ind w:left="-18" w:right="140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F653D9"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ท่านสามารถ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ซื้อซิม 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2F</w:t>
            </w:r>
            <w:r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</w:rPr>
              <w:t>ly</w:t>
            </w:r>
            <w:r w:rsidRPr="00F653D9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highlight w:val="yellow"/>
                <w:cs/>
              </w:rPr>
              <w:t xml:space="preserve"> เพื่อใช้งานในต่างประเทศ</w:t>
            </w: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t xml:space="preserve">  </w:t>
            </w:r>
            <w:r w:rsidRPr="006923C7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เป็นอีก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วิธีหนึ่งที่สะดวกก็คือการซื้อซิมการ์ด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6923C7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โดยแต่ละบริษัทมีแพ็คเกจหลากหลาย</w:t>
            </w:r>
          </w:p>
          <w:p w14:paraId="0E29AD8D" w14:textId="34D23D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C51E0A">
              <w:rPr>
                <w:rFonts w:ascii="Browallia New" w:hAnsi="Browallia New" w:cs="Browallia New"/>
                <w:noProof/>
                <w:color w:val="002060"/>
                <w:sz w:val="36"/>
                <w:szCs w:val="36"/>
                <w:u w:val="single"/>
              </w:rPr>
              <w:drawing>
                <wp:anchor distT="0" distB="0" distL="114300" distR="114300" simplePos="0" relativeHeight="251714560" behindDoc="1" locked="0" layoutInCell="1" allowOverlap="1" wp14:anchorId="0CC5AFC2" wp14:editId="2CAA7B45">
                  <wp:simplePos x="0" y="0"/>
                  <wp:positionH relativeFrom="column">
                    <wp:posOffset>3503930</wp:posOffset>
                  </wp:positionH>
                  <wp:positionV relativeFrom="paragraph">
                    <wp:posOffset>313055</wp:posOffset>
                  </wp:positionV>
                  <wp:extent cx="1423035" cy="1660525"/>
                  <wp:effectExtent l="0" t="0" r="5715" b="0"/>
                  <wp:wrapTight wrapText="bothSides">
                    <wp:wrapPolygon edited="0">
                      <wp:start x="0" y="0"/>
                      <wp:lineTo x="0" y="21311"/>
                      <wp:lineTo x="21398" y="21311"/>
                      <wp:lineTo x="21398" y="0"/>
                      <wp:lineTo x="0" y="0"/>
                    </wp:wrapPolygon>
                  </wp:wrapTight>
                  <wp:docPr id="7" name="รูปภาพ 7" descr="ซิมเดียว ใช้ได้ทั้งเอเชียและออสเตรเลีย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ซิมเดียว ใช้ได้ทั้งเอเชียและออสเตรเลีย"/>
                          <pic:cNvPicPr>
                            <a:picLocks noChangeAspect="1" noChangeArrowheads="1"/>
                          </pic:cNvPicPr>
                        </pic:nvPicPr>
                        <pic:blipFill rotWithShape="1"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0758" t="9234" r="11120" b="10585"/>
                          <a:stretch/>
                        </pic:blipFill>
                        <pic:spPr bwMode="auto">
                          <a:xfrm>
                            <a:off x="0" y="0"/>
                            <a:ext cx="1423035" cy="1660525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  <a:extLst>
                            <a:ext uri="{53640926-AAD7-44D8-BBD7-CCE9431645EC}">
                              <a14:shadowObscured xmlns:a14="http://schemas.microsoft.com/office/drawing/2010/main"/>
                            </a:ext>
                          </a:extLst>
                        </pic:spPr>
                      </pic:pic>
                    </a:graphicData>
                  </a:graphic>
                  <wp14:sizeRelH relativeFrom="margin">
                    <wp14:pctWidth>0</wp14:pctWidth>
                  </wp14:sizeRelH>
                  <wp14:sizeRelV relativeFrom="margin">
                    <wp14:pctHeight>0</wp14:pctHeight>
                  </wp14:sizeRelV>
                </wp:anchor>
              </w:drawing>
            </w:r>
            <w:r w:rsidRPr="00C51E0A">
              <w:rPr>
                <w:rFonts w:ascii="Browallia New" w:hAnsi="Browallia New" w:cs="Browallia New" w:hint="cs"/>
                <w:color w:val="002060"/>
                <w:sz w:val="36"/>
                <w:szCs w:val="36"/>
                <w:u w:val="single"/>
                <w:cs/>
              </w:rPr>
              <w:t>แนะนำ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ท่านสามารถซื้อซิม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2F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</w:rPr>
              <w:t>ly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เพื่อใช้งานได้</w:t>
            </w:r>
            <w:r w:rsidRPr="00F653D9"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ทั้งเอเชียและออสเตรเลีย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ในราคา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>399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 บาท โดยสามารถเล่นอินเตอร์เนตโรมมิ่ง 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cs/>
              </w:rPr>
              <w:t>5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G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แบบ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NON STOP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ความเร็วสูงสุด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6GB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 xml:space="preserve">นาน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10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วัน  สามารถหาซื้อที่</w:t>
            </w:r>
          </w:p>
          <w:p w14:paraId="6FF3B424" w14:textId="56FA5000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ทุกสาขา</w:t>
            </w:r>
          </w:p>
          <w:p w14:paraId="7352B293" w14:textId="2252A47D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สนามบินสุวรรณภูมิ</w:t>
            </w:r>
          </w:p>
          <w:p w14:paraId="4699A804" w14:textId="76D8371A" w:rsidR="00796B5F" w:rsidRPr="00F653D9" w:rsidRDefault="00796B5F" w:rsidP="00796B5F">
            <w:pPr>
              <w:ind w:left="142" w:right="140"/>
              <w:rPr>
                <w:rFonts w:ascii="Browallia New" w:hAnsi="Browallia New" w:cs="Browallia New"/>
                <w:color w:val="002060"/>
                <w:sz w:val="36"/>
                <w:szCs w:val="36"/>
              </w:rPr>
            </w:pP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</w:rPr>
              <w:t xml:space="preserve">-AIS SHOP </w:t>
            </w:r>
            <w:r w:rsidRPr="00F653D9">
              <w:rPr>
                <w:rFonts w:ascii="Browallia New" w:hAnsi="Browallia New" w:cs="Browallia New"/>
                <w:color w:val="002060"/>
                <w:sz w:val="36"/>
                <w:szCs w:val="36"/>
                <w:cs/>
              </w:rPr>
              <w:t>สนามบินดอนเมือง</w:t>
            </w:r>
          </w:p>
          <w:p w14:paraId="0FCF699D" w14:textId="2FF4FAE5" w:rsidR="00796B5F" w:rsidRPr="00495A3A" w:rsidRDefault="00495A3A" w:rsidP="00796B5F">
            <w:pPr>
              <w:ind w:left="142" w:right="140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สำหรับประเทศจีนนั้นได้มีการจำกัดการใช้งานอินเทอร์เน็ต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ในบางพื้นที่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  <w:cs/>
              </w:rPr>
              <w:t>โดยบล็อกบางเว็บไซต์ไม่ให้สามารถใช้งานได้ในเมืองจีน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 อาทิ เช่น </w:t>
            </w:r>
            <w:r w:rsidRPr="00495A3A"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>Facebook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 , Line , Google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เป็นต้น ควรดาวน์โหลด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We Chat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 xml:space="preserve">เพื่อใช้ในการติดต่อสื่อสารหรือดาวน์โหลดแอพพลิเคชั่น </w:t>
            </w:r>
            <w:r>
              <w:rPr>
                <w:rFonts w:ascii="Browallia New" w:eastAsia="Angsana New" w:hAnsi="Browallia New" w:cs="Browallia New"/>
                <w:color w:val="FF0000"/>
                <w:sz w:val="36"/>
                <w:szCs w:val="36"/>
              </w:rPr>
              <w:t xml:space="preserve">VPN  </w:t>
            </w:r>
            <w:r>
              <w:rPr>
                <w:rFonts w:ascii="Browallia New" w:eastAsia="Angsana New" w:hAnsi="Browallia New" w:cs="Browallia New" w:hint="cs"/>
                <w:color w:val="FF0000"/>
                <w:sz w:val="36"/>
                <w:szCs w:val="36"/>
                <w:cs/>
              </w:rPr>
              <w:t>เพื่อใช้งานแอพพลิเคชั่นอื่นๆได้สะดวกยิ่งขึ้น</w:t>
            </w:r>
          </w:p>
        </w:tc>
      </w:tr>
      <w:tr w:rsidR="00495A3A" w:rsidRPr="00F736C3" w14:paraId="1576A8E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E84144A" w14:textId="119BE54A" w:rsidR="00495A3A" w:rsidRPr="00F736C3" w:rsidRDefault="00495A3A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 w:rsidRPr="00796B5F"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  <w:t>คำแนะนำ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6965039D" w14:textId="7777777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การเตรียมตัวก่อนเดินทางไปประเทศจีน</w:t>
            </w:r>
          </w:p>
          <w:p w14:paraId="1EB78040" w14:textId="0C1CF4F6" w:rsidR="00495A3A" w:rsidRPr="00C55BFE" w:rsidRDefault="00495A3A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หนังสือเดินทางต้องมีอายุการใช้งานเหลืออยู่ อายุไม่ต่ำกว่า 6 เดือน ณ วันเดินทางกลับจากประเทศ</w:t>
            </w:r>
            <w:r w:rsidR="00C55BFE"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จีน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 xml:space="preserve"> และมีหน้าว่างอย่างน้อย 2 หน้า</w:t>
            </w:r>
          </w:p>
          <w:p w14:paraId="00BFC6E9" w14:textId="3AD96ABF" w:rsidR="00495A3A" w:rsidRPr="00C55BFE" w:rsidRDefault="00ED08C1" w:rsidP="00C55BFE">
            <w:pPr>
              <w:pStyle w:val="ListParagraph"/>
              <w:numPr>
                <w:ilvl w:val="0"/>
                <w:numId w:val="8"/>
              </w:num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QR CODE HEALTH DECLARATION 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ขาเข้า(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ENTRY) - 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  <w:cs/>
              </w:rPr>
              <w:t>ขาออก (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EXIT)</w:t>
            </w:r>
          </w:p>
          <w:p w14:paraId="09F45F4B" w14:textId="5C22137D" w:rsidR="00C55BFE" w:rsidRDefault="00C55BFE" w:rsidP="00C55BFE">
            <w:pPr>
              <w:spacing w:line="276" w:lineRule="auto"/>
              <w:rPr>
                <w:rFonts w:ascii="Browallia New" w:hAnsi="Browallia New" w:cs="Browallia New"/>
                <w:color w:val="002060"/>
                <w:sz w:val="32"/>
                <w:szCs w:val="32"/>
                <w:shd w:val="clear" w:color="auto" w:fill="FAFAFA"/>
              </w:rPr>
            </w:pPr>
            <w:r w:rsidRPr="00C55BFE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ลิ้งค์กรอก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: </w:t>
            </w:r>
            <w:hyperlink r:id="rId18" w:history="1">
              <w:r w:rsidRPr="00A671F5">
                <w:rPr>
                  <w:rStyle w:val="Hyperlink"/>
                  <w:rFonts w:ascii="Browallia New" w:hAnsi="Browallia New" w:cs="Browallia New"/>
                  <w:sz w:val="32"/>
                  <w:szCs w:val="32"/>
                  <w:shd w:val="clear" w:color="auto" w:fill="FAFAFA"/>
                </w:rPr>
                <w:t>https://htdecl.chinaport.gov.cn/htdeclweb/home/pages/healthDeclare/declare.html</w:t>
              </w:r>
            </w:hyperlink>
          </w:p>
          <w:p w14:paraId="6D19C2B3" w14:textId="77777777" w:rsidR="00C55BFE" w:rsidRDefault="00C55BFE" w:rsidP="00C55BFE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</w:p>
          <w:p w14:paraId="3C0B382B" w14:textId="2347E035" w:rsidR="00C55BFE" w:rsidRPr="00DD43BF" w:rsidRDefault="00C55BFE" w:rsidP="00C55BFE">
            <w:pPr>
              <w:spacing w:line="276" w:lineRule="auto"/>
              <w:jc w:val="thaiDistribute"/>
              <w:rPr>
                <w:rFonts w:ascii="Browallia New" w:eastAsia="Angsana New" w:hAnsi="Browallia New" w:cs="Browallia New"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ลิ้งตัวอย่างการกรอก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hyperlink r:id="rId19" w:history="1">
              <w:r w:rsidRPr="00A671F5">
                <w:rPr>
                  <w:rStyle w:val="Hyperlink"/>
                  <w:rFonts w:ascii="Browallia New" w:hAnsi="Browallia New" w:cs="Browallia New"/>
                  <w:sz w:val="36"/>
                  <w:szCs w:val="36"/>
                  <w:shd w:val="clear" w:color="auto" w:fill="FAFAFA"/>
                </w:rPr>
                <w:t>https://bit.ly/48wMtrj</w:t>
              </w:r>
            </w:hyperlink>
          </w:p>
        </w:tc>
      </w:tr>
      <w:tr w:rsidR="00C55BFE" w:rsidRPr="00F736C3" w14:paraId="020D5D9F" w14:textId="77777777" w:rsidTr="00DD7777">
        <w:trPr>
          <w:trHeight w:val="299"/>
        </w:trPr>
        <w:tc>
          <w:tcPr>
            <w:tcW w:w="1985" w:type="dxa"/>
            <w:vAlign w:val="center"/>
          </w:tcPr>
          <w:p w14:paraId="46239A29" w14:textId="0B1E3D35" w:rsidR="00C55BFE" w:rsidRPr="00796B5F" w:rsidRDefault="00C55BFE" w:rsidP="00495A3A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Browallia New" w:hAnsi="Browallia New" w:cs="Browallia New"/>
                <w:b/>
                <w:bCs/>
                <w:color w:val="002060"/>
                <w:sz w:val="36"/>
                <w:szCs w:val="36"/>
                <w:cs/>
              </w:rPr>
            </w:pPr>
            <w:r>
              <w:rPr>
                <w:rFonts w:ascii="Browallia New" w:hAnsi="Browallia New" w:cs="Browallia New" w:hint="cs"/>
                <w:b/>
                <w:bCs/>
                <w:color w:val="002060"/>
                <w:sz w:val="36"/>
                <w:szCs w:val="36"/>
                <w:cs/>
              </w:rPr>
              <w:lastRenderedPageBreak/>
              <w:t>ข้อมูลเพิ่มเติมใช้กรอก</w:t>
            </w:r>
            <w:r w:rsidRPr="00C55BFE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HEALTH DECLARATION</w:t>
            </w:r>
          </w:p>
        </w:tc>
        <w:tc>
          <w:tcPr>
            <w:tcW w:w="8647" w:type="dxa"/>
            <w:shd w:val="clear" w:color="auto" w:fill="auto"/>
            <w:vAlign w:val="center"/>
          </w:tcPr>
          <w:p w14:paraId="47C22321" w14:textId="7B2798F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ชื่อ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ผู้ที่ติดต่อได้ในจีน</w:t>
            </w: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: 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DILIANG TRAVEL</w:t>
            </w:r>
          </w:p>
          <w:p w14:paraId="3512FC52" w14:textId="3616F9FA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>เบอร์</w:t>
            </w:r>
            <w:r w:rsidR="00BD0204"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ผู้ที่ติดต่อได้ในจีน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13577075675</w:t>
            </w:r>
          </w:p>
          <w:p w14:paraId="2A027B96" w14:textId="590CD222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มณฑล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YunNan</w:t>
            </w:r>
          </w:p>
          <w:p w14:paraId="1A1915CF" w14:textId="25E609F7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เมือง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KunMing</w:t>
            </w:r>
          </w:p>
          <w:p w14:paraId="5EDDE7AA" w14:textId="00CC3F4B" w:rsidR="00C55BFE" w:rsidRDefault="00C55BFE" w:rsidP="00495A3A">
            <w:pPr>
              <w:spacing w:line="276" w:lineRule="auto"/>
              <w:jc w:val="thaiDistribute"/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</w:pPr>
            <w:r>
              <w:rPr>
                <w:rFonts w:ascii="Browallia New" w:hAnsi="Browallia New" w:cs="Browallia New" w:hint="cs"/>
                <w:color w:val="002060"/>
                <w:sz w:val="36"/>
                <w:szCs w:val="36"/>
                <w:shd w:val="clear" w:color="auto" w:fill="FAFAFA"/>
                <w:cs/>
              </w:rPr>
              <w:t xml:space="preserve">เขต </w:t>
            </w:r>
            <w:r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>:</w:t>
            </w:r>
            <w:r w:rsidR="00B34167">
              <w:rPr>
                <w:rFonts w:ascii="Browallia New" w:hAnsi="Browallia New" w:cs="Browallia New"/>
                <w:color w:val="002060"/>
                <w:sz w:val="36"/>
                <w:szCs w:val="36"/>
                <w:shd w:val="clear" w:color="auto" w:fill="FAFAFA"/>
              </w:rPr>
              <w:t xml:space="preserve"> GuanDu</w:t>
            </w:r>
          </w:p>
        </w:tc>
      </w:tr>
    </w:tbl>
    <w:p w14:paraId="35FA41B6" w14:textId="77777777" w:rsidR="00D312CE" w:rsidRDefault="00D312CE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</w:p>
    <w:p w14:paraId="38CE1B91" w14:textId="084764FF" w:rsidR="00B868EA" w:rsidRPr="00F736C3" w:rsidRDefault="00ED5B09" w:rsidP="00DD43BF">
      <w:pPr>
        <w:spacing w:after="0"/>
        <w:ind w:left="142" w:right="140"/>
        <w:rPr>
          <w:rFonts w:ascii="Browallia New" w:hAnsi="Browallia New" w:cs="Browallia New"/>
          <w:b/>
          <w:bCs/>
          <w:color w:val="FF0000"/>
          <w:sz w:val="36"/>
          <w:szCs w:val="36"/>
        </w:rPr>
      </w:pPr>
      <w:r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9744" behindDoc="1" locked="0" layoutInCell="1" allowOverlap="1" wp14:anchorId="6C98A718" wp14:editId="374F23A1">
            <wp:simplePos x="0" y="0"/>
            <wp:positionH relativeFrom="margin">
              <wp:posOffset>5067275</wp:posOffset>
            </wp:positionH>
            <wp:positionV relativeFrom="paragraph">
              <wp:posOffset>2776245</wp:posOffset>
            </wp:positionV>
            <wp:extent cx="1364328" cy="1212064"/>
            <wp:effectExtent l="0" t="0" r="7620" b="7620"/>
            <wp:wrapNone/>
            <wp:docPr id="58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64328" cy="121206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77696" behindDoc="1" locked="0" layoutInCell="1" allowOverlap="1" wp14:anchorId="72169E25" wp14:editId="68BDD64B">
            <wp:simplePos x="0" y="0"/>
            <wp:positionH relativeFrom="margin">
              <wp:align>left</wp:align>
            </wp:positionH>
            <wp:positionV relativeFrom="paragraph">
              <wp:posOffset>368888</wp:posOffset>
            </wp:positionV>
            <wp:extent cx="1590040" cy="1885950"/>
            <wp:effectExtent l="0" t="0" r="0" b="0"/>
            <wp:wrapSquare wrapText="bothSides"/>
            <wp:docPr id="56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การพกพาของเหลว กระป๋องสเปรย์ และเจล บนเครื่องบินนานาชาติ</w:t>
      </w:r>
      <w:r w:rsidR="00B868EA"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“LAG”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br/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- วัตถุกลุ่ม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ภาชนะใส่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LAG 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>ทุกชิ้นควรมีขนาดพอดีไม่คับเกินไปสำหรับถุงพลาสติกใสแบบซีลได้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6923C7" w:rsidRPr="00F736C3">
        <w:rPr>
          <w:rFonts w:ascii="Browallia New" w:hAnsi="Browallia New" w:cs="Browallia New"/>
          <w:color w:val="0000FF"/>
          <w:sz w:val="36"/>
          <w:szCs w:val="36"/>
        </w:rPr>
        <w:t xml:space="preserve"> X 20</w:t>
      </w:r>
      <w:r w:rsidR="00B868EA" w:rsidRPr="00F736C3">
        <w:rPr>
          <w:rFonts w:ascii="Browallia New" w:hAnsi="Browallia New" w:cs="Browallia New"/>
          <w:color w:val="0000FF"/>
          <w:sz w:val="36"/>
          <w:szCs w:val="36"/>
          <w:cs/>
        </w:rPr>
        <w:t xml:space="preserve"> ซ.ม.</w:t>
      </w:r>
    </w:p>
    <w:p w14:paraId="56044C36" w14:textId="77777777" w:rsidR="00AF19EE" w:rsidRPr="00F736C3" w:rsidRDefault="00B868EA" w:rsidP="00AF19EE">
      <w:pPr>
        <w:spacing w:after="0"/>
        <w:ind w:left="142" w:right="140"/>
        <w:rPr>
          <w:rFonts w:ascii="Browallia New" w:hAnsi="Browallia New" w:cs="Browallia New"/>
          <w:color w:val="0000FF"/>
          <w:sz w:val="36"/>
          <w:szCs w:val="36"/>
        </w:rPr>
      </w:pPr>
      <w:r w:rsidRPr="00F736C3">
        <w:rPr>
          <w:rFonts w:ascii="Browallia New" w:hAnsi="Browallia New" w:cs="Browallia New"/>
          <w:b/>
          <w:bCs/>
          <w:color w:val="FF0000"/>
          <w:sz w:val="36"/>
          <w:szCs w:val="36"/>
          <w:cs/>
        </w:rPr>
        <w:t>อนุญาตให้ใส่สิ่งของต่อไปนี้ไว้ในสัมภาระพกได้</w:t>
      </w:r>
      <w:r w:rsidRPr="00F736C3">
        <w:rPr>
          <w:rFonts w:ascii="Browallia New" w:hAnsi="Browallia New" w:cs="Browallia New"/>
          <w:color w:val="000000" w:themeColor="text1"/>
          <w:sz w:val="36"/>
          <w:szCs w:val="36"/>
          <w:cs/>
        </w:rPr>
        <w:br/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t>- ยา ในปริมาณที่เหมาะสมกับการเดินทางของท่าน เช่นชุดยาแก้เบาหวาน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อาหารทารก ครีมและของเหลวที่จำเป็นสำหรับการเดินทาง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736C3">
        <w:rPr>
          <w:rFonts w:ascii="Browallia New" w:hAnsi="Browallia New" w:cs="Browallia New"/>
          <w:color w:val="0000FF"/>
          <w:sz w:val="36"/>
          <w:szCs w:val="36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sectPr w:rsidR="00AF19EE" w:rsidRPr="00F736C3" w:rsidSect="00AA407A">
      <w:type w:val="continuous"/>
      <w:pgSz w:w="11906" w:h="16838"/>
      <w:pgMar w:top="630" w:right="720" w:bottom="90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Browallia New">
    <w:panose1 w:val="020B0604020202020204"/>
    <w:charset w:val="00"/>
    <w:family w:val="swiss"/>
    <w:pitch w:val="variable"/>
    <w:sig w:usb0="81000003" w:usb1="00000000" w:usb2="00000000" w:usb3="00000000" w:csb0="0001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B55ABD"/>
    <w:multiLevelType w:val="hybridMultilevel"/>
    <w:tmpl w:val="4A306516"/>
    <w:lvl w:ilvl="0" w:tplc="0076161A">
      <w:start w:val="15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  <w:u w:val="none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D52316C"/>
    <w:multiLevelType w:val="hybridMultilevel"/>
    <w:tmpl w:val="00D89744"/>
    <w:lvl w:ilvl="0" w:tplc="BD225916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2" w15:restartNumberingAfterBreak="0">
    <w:nsid w:val="0EFC0FCE"/>
    <w:multiLevelType w:val="hybridMultilevel"/>
    <w:tmpl w:val="DAA6C9D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16963C5D"/>
    <w:multiLevelType w:val="hybridMultilevel"/>
    <w:tmpl w:val="93D0028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9AB62E2"/>
    <w:multiLevelType w:val="hybridMultilevel"/>
    <w:tmpl w:val="C1A8E25A"/>
    <w:lvl w:ilvl="0" w:tplc="9FB20212">
      <w:start w:val="2"/>
      <w:numFmt w:val="bullet"/>
      <w:lvlText w:val="-"/>
      <w:lvlJc w:val="left"/>
      <w:pPr>
        <w:ind w:left="342" w:hanging="360"/>
      </w:pPr>
      <w:rPr>
        <w:rFonts w:ascii="Browallia New" w:eastAsia="Angsana New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062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782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02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22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42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62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382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02" w:hanging="360"/>
      </w:pPr>
      <w:rPr>
        <w:rFonts w:ascii="Wingdings" w:hAnsi="Wingdings" w:hint="default"/>
      </w:rPr>
    </w:lvl>
  </w:abstractNum>
  <w:abstractNum w:abstractNumId="5" w15:restartNumberingAfterBreak="0">
    <w:nsid w:val="2F767445"/>
    <w:multiLevelType w:val="hybridMultilevel"/>
    <w:tmpl w:val="76ECE224"/>
    <w:lvl w:ilvl="0" w:tplc="977278CA">
      <w:start w:val="92"/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652211C3"/>
    <w:multiLevelType w:val="hybridMultilevel"/>
    <w:tmpl w:val="3DECDA26"/>
    <w:lvl w:ilvl="0" w:tplc="F08CF180">
      <w:start w:val="14"/>
      <w:numFmt w:val="bullet"/>
      <w:lvlText w:val="-"/>
      <w:lvlJc w:val="left"/>
      <w:pPr>
        <w:ind w:left="1800" w:hanging="360"/>
      </w:pPr>
      <w:rPr>
        <w:rFonts w:ascii="Browallia New" w:eastAsiaTheme="minorHAnsi" w:hAnsi="Browallia New" w:cs="Browallia New" w:hint="default"/>
        <w:sz w:val="32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7" w15:restartNumberingAfterBreak="0">
    <w:nsid w:val="66F523EC"/>
    <w:multiLevelType w:val="hybridMultilevel"/>
    <w:tmpl w:val="8E68A08E"/>
    <w:lvl w:ilvl="0" w:tplc="E572F5D4">
      <w:numFmt w:val="bullet"/>
      <w:lvlText w:val="-"/>
      <w:lvlJc w:val="left"/>
      <w:pPr>
        <w:ind w:left="720" w:hanging="360"/>
      </w:pPr>
      <w:rPr>
        <w:rFonts w:ascii="Browallia New" w:eastAsiaTheme="minorHAnsi" w:hAnsi="Browallia New" w:cs="Browallia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739716520">
    <w:abstractNumId w:val="3"/>
  </w:num>
  <w:num w:numId="2" w16cid:durableId="441389356">
    <w:abstractNumId w:val="1"/>
  </w:num>
  <w:num w:numId="3" w16cid:durableId="1060324482">
    <w:abstractNumId w:val="6"/>
  </w:num>
  <w:num w:numId="4" w16cid:durableId="1275675173">
    <w:abstractNumId w:val="4"/>
  </w:num>
  <w:num w:numId="5" w16cid:durableId="21174805">
    <w:abstractNumId w:val="0"/>
  </w:num>
  <w:num w:numId="6" w16cid:durableId="236087941">
    <w:abstractNumId w:val="5"/>
  </w:num>
  <w:num w:numId="7" w16cid:durableId="1780563340">
    <w:abstractNumId w:val="7"/>
  </w:num>
  <w:num w:numId="8" w16cid:durableId="24727334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20"/>
  <w:characterSpacingControl w:val="doNotCompress"/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104E4"/>
    <w:rsid w:val="000057F7"/>
    <w:rsid w:val="00010051"/>
    <w:rsid w:val="00015465"/>
    <w:rsid w:val="000209D5"/>
    <w:rsid w:val="00031AA3"/>
    <w:rsid w:val="00032A1D"/>
    <w:rsid w:val="00046D58"/>
    <w:rsid w:val="000613D3"/>
    <w:rsid w:val="00065BD8"/>
    <w:rsid w:val="00082905"/>
    <w:rsid w:val="0008451B"/>
    <w:rsid w:val="000A36B6"/>
    <w:rsid w:val="000B2FC6"/>
    <w:rsid w:val="000D0E57"/>
    <w:rsid w:val="000D35B5"/>
    <w:rsid w:val="000D3E6F"/>
    <w:rsid w:val="000E4592"/>
    <w:rsid w:val="000F0CEB"/>
    <w:rsid w:val="000F67CD"/>
    <w:rsid w:val="001104E4"/>
    <w:rsid w:val="00115074"/>
    <w:rsid w:val="001170F9"/>
    <w:rsid w:val="00120F1A"/>
    <w:rsid w:val="00121977"/>
    <w:rsid w:val="00132FA7"/>
    <w:rsid w:val="00151C06"/>
    <w:rsid w:val="00156A8F"/>
    <w:rsid w:val="00160EFA"/>
    <w:rsid w:val="00162568"/>
    <w:rsid w:val="00164864"/>
    <w:rsid w:val="00164D53"/>
    <w:rsid w:val="00165DA8"/>
    <w:rsid w:val="00170106"/>
    <w:rsid w:val="001731AF"/>
    <w:rsid w:val="001754D0"/>
    <w:rsid w:val="00181B83"/>
    <w:rsid w:val="0019221B"/>
    <w:rsid w:val="001A2D3F"/>
    <w:rsid w:val="001A41B9"/>
    <w:rsid w:val="001C2183"/>
    <w:rsid w:val="001D0979"/>
    <w:rsid w:val="001D3CEC"/>
    <w:rsid w:val="001E406C"/>
    <w:rsid w:val="001E7F78"/>
    <w:rsid w:val="001F0C4A"/>
    <w:rsid w:val="001F1C67"/>
    <w:rsid w:val="001F7180"/>
    <w:rsid w:val="00206F70"/>
    <w:rsid w:val="00216948"/>
    <w:rsid w:val="002226EB"/>
    <w:rsid w:val="00224DE9"/>
    <w:rsid w:val="00232C10"/>
    <w:rsid w:val="00235B98"/>
    <w:rsid w:val="0023645F"/>
    <w:rsid w:val="00236645"/>
    <w:rsid w:val="0025198B"/>
    <w:rsid w:val="002554A8"/>
    <w:rsid w:val="00257978"/>
    <w:rsid w:val="00296401"/>
    <w:rsid w:val="002A5BCE"/>
    <w:rsid w:val="002C3420"/>
    <w:rsid w:val="002C3FC7"/>
    <w:rsid w:val="002F1170"/>
    <w:rsid w:val="003000DC"/>
    <w:rsid w:val="00300D72"/>
    <w:rsid w:val="00315FBD"/>
    <w:rsid w:val="00320068"/>
    <w:rsid w:val="00322050"/>
    <w:rsid w:val="00335DD2"/>
    <w:rsid w:val="003433C8"/>
    <w:rsid w:val="00343791"/>
    <w:rsid w:val="0034749D"/>
    <w:rsid w:val="00351C56"/>
    <w:rsid w:val="00353AAB"/>
    <w:rsid w:val="00362866"/>
    <w:rsid w:val="00365E66"/>
    <w:rsid w:val="0038308A"/>
    <w:rsid w:val="00385EAA"/>
    <w:rsid w:val="0038770E"/>
    <w:rsid w:val="00392EA9"/>
    <w:rsid w:val="003B2847"/>
    <w:rsid w:val="003B6FE4"/>
    <w:rsid w:val="003B75B2"/>
    <w:rsid w:val="003C3CB2"/>
    <w:rsid w:val="003F5964"/>
    <w:rsid w:val="0040573F"/>
    <w:rsid w:val="0041712F"/>
    <w:rsid w:val="004262C2"/>
    <w:rsid w:val="00426E23"/>
    <w:rsid w:val="004303B2"/>
    <w:rsid w:val="00430AC0"/>
    <w:rsid w:val="00442194"/>
    <w:rsid w:val="00446795"/>
    <w:rsid w:val="0045455C"/>
    <w:rsid w:val="00467A80"/>
    <w:rsid w:val="00485AA7"/>
    <w:rsid w:val="00490C3D"/>
    <w:rsid w:val="004917F4"/>
    <w:rsid w:val="00492A31"/>
    <w:rsid w:val="00495A3A"/>
    <w:rsid w:val="004A19F2"/>
    <w:rsid w:val="004A1BC1"/>
    <w:rsid w:val="004A7414"/>
    <w:rsid w:val="004B5EAA"/>
    <w:rsid w:val="004B6A41"/>
    <w:rsid w:val="004F6879"/>
    <w:rsid w:val="00501B8C"/>
    <w:rsid w:val="00505526"/>
    <w:rsid w:val="00511683"/>
    <w:rsid w:val="00513367"/>
    <w:rsid w:val="005253A9"/>
    <w:rsid w:val="0052646A"/>
    <w:rsid w:val="00527B5A"/>
    <w:rsid w:val="005342C5"/>
    <w:rsid w:val="00535064"/>
    <w:rsid w:val="005547FE"/>
    <w:rsid w:val="005674AF"/>
    <w:rsid w:val="005803A6"/>
    <w:rsid w:val="00587046"/>
    <w:rsid w:val="005B0478"/>
    <w:rsid w:val="005B6E2C"/>
    <w:rsid w:val="005B6E55"/>
    <w:rsid w:val="005B6EB4"/>
    <w:rsid w:val="005C0AE7"/>
    <w:rsid w:val="005C2D44"/>
    <w:rsid w:val="005E3261"/>
    <w:rsid w:val="005E517A"/>
    <w:rsid w:val="005F2E77"/>
    <w:rsid w:val="005F3467"/>
    <w:rsid w:val="00603ADD"/>
    <w:rsid w:val="00607A5D"/>
    <w:rsid w:val="00620D7E"/>
    <w:rsid w:val="006260E7"/>
    <w:rsid w:val="0062670F"/>
    <w:rsid w:val="006275D0"/>
    <w:rsid w:val="00627C86"/>
    <w:rsid w:val="00640492"/>
    <w:rsid w:val="00645B95"/>
    <w:rsid w:val="006470E0"/>
    <w:rsid w:val="00650122"/>
    <w:rsid w:val="0065064B"/>
    <w:rsid w:val="00651005"/>
    <w:rsid w:val="00665076"/>
    <w:rsid w:val="0066723F"/>
    <w:rsid w:val="00670533"/>
    <w:rsid w:val="00671A4A"/>
    <w:rsid w:val="00671B22"/>
    <w:rsid w:val="00680BF5"/>
    <w:rsid w:val="00682778"/>
    <w:rsid w:val="006923C7"/>
    <w:rsid w:val="006A0753"/>
    <w:rsid w:val="006B0512"/>
    <w:rsid w:val="006C3D2B"/>
    <w:rsid w:val="006D71CC"/>
    <w:rsid w:val="006D7BEE"/>
    <w:rsid w:val="006E1731"/>
    <w:rsid w:val="006E78AF"/>
    <w:rsid w:val="006F35E9"/>
    <w:rsid w:val="007015DA"/>
    <w:rsid w:val="0072292C"/>
    <w:rsid w:val="0072502B"/>
    <w:rsid w:val="007352C1"/>
    <w:rsid w:val="00744494"/>
    <w:rsid w:val="007452A2"/>
    <w:rsid w:val="00752A9F"/>
    <w:rsid w:val="0075587A"/>
    <w:rsid w:val="00757636"/>
    <w:rsid w:val="00772383"/>
    <w:rsid w:val="00783A0F"/>
    <w:rsid w:val="00791339"/>
    <w:rsid w:val="00792D95"/>
    <w:rsid w:val="00796B5F"/>
    <w:rsid w:val="00797724"/>
    <w:rsid w:val="00797A5D"/>
    <w:rsid w:val="007A2689"/>
    <w:rsid w:val="007A557A"/>
    <w:rsid w:val="007B495D"/>
    <w:rsid w:val="007C11AF"/>
    <w:rsid w:val="007D58AC"/>
    <w:rsid w:val="007D5C54"/>
    <w:rsid w:val="007F223B"/>
    <w:rsid w:val="00802F8B"/>
    <w:rsid w:val="00804934"/>
    <w:rsid w:val="0080501D"/>
    <w:rsid w:val="00823761"/>
    <w:rsid w:val="00823F22"/>
    <w:rsid w:val="008316CF"/>
    <w:rsid w:val="00843337"/>
    <w:rsid w:val="008440FC"/>
    <w:rsid w:val="00852528"/>
    <w:rsid w:val="008624BC"/>
    <w:rsid w:val="00881820"/>
    <w:rsid w:val="00885E92"/>
    <w:rsid w:val="0088761F"/>
    <w:rsid w:val="00887E26"/>
    <w:rsid w:val="00887E86"/>
    <w:rsid w:val="008A134F"/>
    <w:rsid w:val="008A4841"/>
    <w:rsid w:val="008A552D"/>
    <w:rsid w:val="008B3B90"/>
    <w:rsid w:val="008D15D8"/>
    <w:rsid w:val="008D47F8"/>
    <w:rsid w:val="008E66CA"/>
    <w:rsid w:val="009004AD"/>
    <w:rsid w:val="00902CFC"/>
    <w:rsid w:val="00907672"/>
    <w:rsid w:val="0091508A"/>
    <w:rsid w:val="00925078"/>
    <w:rsid w:val="00933091"/>
    <w:rsid w:val="009345E6"/>
    <w:rsid w:val="00950DD8"/>
    <w:rsid w:val="00950E7E"/>
    <w:rsid w:val="00956F73"/>
    <w:rsid w:val="0096547F"/>
    <w:rsid w:val="00967231"/>
    <w:rsid w:val="0098630C"/>
    <w:rsid w:val="0099363A"/>
    <w:rsid w:val="00996B40"/>
    <w:rsid w:val="009B2D74"/>
    <w:rsid w:val="009B3EE9"/>
    <w:rsid w:val="009B519E"/>
    <w:rsid w:val="009C2582"/>
    <w:rsid w:val="009C37ED"/>
    <w:rsid w:val="009D29AA"/>
    <w:rsid w:val="009D2B94"/>
    <w:rsid w:val="009D53FB"/>
    <w:rsid w:val="00A215DC"/>
    <w:rsid w:val="00A23225"/>
    <w:rsid w:val="00A344EE"/>
    <w:rsid w:val="00A47C6C"/>
    <w:rsid w:val="00A62EF6"/>
    <w:rsid w:val="00A73FA6"/>
    <w:rsid w:val="00A74062"/>
    <w:rsid w:val="00A74FBE"/>
    <w:rsid w:val="00A961B4"/>
    <w:rsid w:val="00A97AA6"/>
    <w:rsid w:val="00AA1B9D"/>
    <w:rsid w:val="00AA407A"/>
    <w:rsid w:val="00AA5B77"/>
    <w:rsid w:val="00AB02BC"/>
    <w:rsid w:val="00AC4A85"/>
    <w:rsid w:val="00AC5322"/>
    <w:rsid w:val="00AD324F"/>
    <w:rsid w:val="00AD56B0"/>
    <w:rsid w:val="00AD6D58"/>
    <w:rsid w:val="00AF19EE"/>
    <w:rsid w:val="00B00059"/>
    <w:rsid w:val="00B0536D"/>
    <w:rsid w:val="00B058D5"/>
    <w:rsid w:val="00B14CF2"/>
    <w:rsid w:val="00B17ACB"/>
    <w:rsid w:val="00B24AC0"/>
    <w:rsid w:val="00B34167"/>
    <w:rsid w:val="00B3454F"/>
    <w:rsid w:val="00B34628"/>
    <w:rsid w:val="00B3655D"/>
    <w:rsid w:val="00B44177"/>
    <w:rsid w:val="00B44250"/>
    <w:rsid w:val="00B46933"/>
    <w:rsid w:val="00B50CC5"/>
    <w:rsid w:val="00B5480C"/>
    <w:rsid w:val="00B57B9D"/>
    <w:rsid w:val="00B610F7"/>
    <w:rsid w:val="00B64ACF"/>
    <w:rsid w:val="00B868EA"/>
    <w:rsid w:val="00B90F73"/>
    <w:rsid w:val="00B95A4F"/>
    <w:rsid w:val="00BB46FF"/>
    <w:rsid w:val="00BD0204"/>
    <w:rsid w:val="00BD47EE"/>
    <w:rsid w:val="00BE0D8D"/>
    <w:rsid w:val="00BE1AF2"/>
    <w:rsid w:val="00BF0A03"/>
    <w:rsid w:val="00BF185D"/>
    <w:rsid w:val="00BF6121"/>
    <w:rsid w:val="00C00FED"/>
    <w:rsid w:val="00C05DF1"/>
    <w:rsid w:val="00C05F46"/>
    <w:rsid w:val="00C07EB1"/>
    <w:rsid w:val="00C132FA"/>
    <w:rsid w:val="00C14374"/>
    <w:rsid w:val="00C17677"/>
    <w:rsid w:val="00C21581"/>
    <w:rsid w:val="00C22671"/>
    <w:rsid w:val="00C23120"/>
    <w:rsid w:val="00C51E0A"/>
    <w:rsid w:val="00C55269"/>
    <w:rsid w:val="00C55BFE"/>
    <w:rsid w:val="00C656E6"/>
    <w:rsid w:val="00C677AC"/>
    <w:rsid w:val="00C70654"/>
    <w:rsid w:val="00C73260"/>
    <w:rsid w:val="00C77D27"/>
    <w:rsid w:val="00C811C7"/>
    <w:rsid w:val="00C81815"/>
    <w:rsid w:val="00C94689"/>
    <w:rsid w:val="00C94BB2"/>
    <w:rsid w:val="00CA1BF4"/>
    <w:rsid w:val="00CA38B4"/>
    <w:rsid w:val="00CA6CC8"/>
    <w:rsid w:val="00CB159B"/>
    <w:rsid w:val="00CB57EB"/>
    <w:rsid w:val="00CE16F3"/>
    <w:rsid w:val="00CF2A41"/>
    <w:rsid w:val="00CF727A"/>
    <w:rsid w:val="00D03118"/>
    <w:rsid w:val="00D079D7"/>
    <w:rsid w:val="00D145C7"/>
    <w:rsid w:val="00D171D9"/>
    <w:rsid w:val="00D21B35"/>
    <w:rsid w:val="00D27CF5"/>
    <w:rsid w:val="00D312CE"/>
    <w:rsid w:val="00D3416C"/>
    <w:rsid w:val="00D46D1A"/>
    <w:rsid w:val="00D54E75"/>
    <w:rsid w:val="00D6379C"/>
    <w:rsid w:val="00D8197E"/>
    <w:rsid w:val="00DA46B1"/>
    <w:rsid w:val="00DB044C"/>
    <w:rsid w:val="00DB0AB9"/>
    <w:rsid w:val="00DC2A2D"/>
    <w:rsid w:val="00DD2BC3"/>
    <w:rsid w:val="00DD43BF"/>
    <w:rsid w:val="00DD7777"/>
    <w:rsid w:val="00DE0527"/>
    <w:rsid w:val="00DE4EB7"/>
    <w:rsid w:val="00DE5890"/>
    <w:rsid w:val="00DE7E97"/>
    <w:rsid w:val="00DF40A2"/>
    <w:rsid w:val="00DF5658"/>
    <w:rsid w:val="00E10D15"/>
    <w:rsid w:val="00E20205"/>
    <w:rsid w:val="00E22CE3"/>
    <w:rsid w:val="00E26793"/>
    <w:rsid w:val="00E276AA"/>
    <w:rsid w:val="00E337CF"/>
    <w:rsid w:val="00E47D56"/>
    <w:rsid w:val="00E5344A"/>
    <w:rsid w:val="00E546CD"/>
    <w:rsid w:val="00E66A7E"/>
    <w:rsid w:val="00E70429"/>
    <w:rsid w:val="00E725B9"/>
    <w:rsid w:val="00E72753"/>
    <w:rsid w:val="00E833A0"/>
    <w:rsid w:val="00E852E1"/>
    <w:rsid w:val="00EA0AB5"/>
    <w:rsid w:val="00ED08C1"/>
    <w:rsid w:val="00ED19E9"/>
    <w:rsid w:val="00ED2163"/>
    <w:rsid w:val="00ED559E"/>
    <w:rsid w:val="00ED5B09"/>
    <w:rsid w:val="00EF345E"/>
    <w:rsid w:val="00EF3CAB"/>
    <w:rsid w:val="00EF5853"/>
    <w:rsid w:val="00F11AA0"/>
    <w:rsid w:val="00F2736F"/>
    <w:rsid w:val="00F42C2D"/>
    <w:rsid w:val="00F604F9"/>
    <w:rsid w:val="00F61BA6"/>
    <w:rsid w:val="00F63B64"/>
    <w:rsid w:val="00F64B97"/>
    <w:rsid w:val="00F653D9"/>
    <w:rsid w:val="00F736C3"/>
    <w:rsid w:val="00F83C1C"/>
    <w:rsid w:val="00F953D5"/>
    <w:rsid w:val="00FB631C"/>
    <w:rsid w:val="00FD1541"/>
    <w:rsid w:val="00FD235B"/>
    <w:rsid w:val="00FE1C39"/>
    <w:rsid w:val="00FF0B99"/>
    <w:rsid w:val="00FF0C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5FC3069"/>
  <w15:chartTrackingRefBased/>
  <w15:docId w15:val="{932D7A0C-B6B7-47E5-B7E9-8AB264ACDFE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8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59"/>
    <w:rsid w:val="0068277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link w:val="NoSpacingChar"/>
    <w:qFormat/>
    <w:rsid w:val="00335DD2"/>
    <w:pPr>
      <w:spacing w:after="0" w:line="240" w:lineRule="auto"/>
    </w:pPr>
    <w:rPr>
      <w:rFonts w:eastAsiaTheme="minorEastAsia"/>
      <w:szCs w:val="22"/>
    </w:rPr>
  </w:style>
  <w:style w:type="character" w:customStyle="1" w:styleId="NoSpacingChar">
    <w:name w:val="No Spacing Char"/>
    <w:link w:val="NoSpacing"/>
    <w:rsid w:val="00335DD2"/>
    <w:rPr>
      <w:rFonts w:eastAsiaTheme="minorEastAsia"/>
      <w:szCs w:val="22"/>
    </w:rPr>
  </w:style>
  <w:style w:type="paragraph" w:styleId="ListParagraph">
    <w:name w:val="List Paragraph"/>
    <w:basedOn w:val="Normal"/>
    <w:uiPriority w:val="34"/>
    <w:qFormat/>
    <w:rsid w:val="000D35B5"/>
    <w:pPr>
      <w:ind w:left="720"/>
      <w:contextualSpacing/>
    </w:pPr>
  </w:style>
  <w:style w:type="character" w:styleId="Hyperlink">
    <w:name w:val="Hyperlink"/>
    <w:uiPriority w:val="99"/>
    <w:rsid w:val="000D35B5"/>
    <w:rPr>
      <w:color w:val="0000FF"/>
      <w:u w:val="single"/>
    </w:rPr>
  </w:style>
  <w:style w:type="paragraph" w:styleId="NormalWeb">
    <w:name w:val="Normal (Web)"/>
    <w:basedOn w:val="Normal"/>
    <w:uiPriority w:val="99"/>
    <w:unhideWhenUsed/>
    <w:rsid w:val="000D35B5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table" w:styleId="ListTable3-Accent4">
    <w:name w:val="List Table 3 Accent 4"/>
    <w:basedOn w:val="TableNormal"/>
    <w:uiPriority w:val="48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C000" w:themeColor="accent4"/>
        <w:left w:val="single" w:sz="4" w:space="0" w:color="FFC000" w:themeColor="accent4"/>
        <w:bottom w:val="single" w:sz="4" w:space="0" w:color="FFC000" w:themeColor="accent4"/>
        <w:right w:val="single" w:sz="4" w:space="0" w:color="FFC000" w:themeColor="accent4"/>
      </w:tblBorders>
    </w:tblPr>
    <w:tblStylePr w:type="firstRow">
      <w:rPr>
        <w:b/>
        <w:bCs/>
        <w:color w:val="FFFFFF" w:themeColor="background1"/>
      </w:rPr>
      <w:tblPr/>
      <w:tcPr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  <w:shd w:val="clear" w:color="auto" w:fill="FFFFFF" w:themeFill="background1"/>
      </w:tcPr>
    </w:tblStylePr>
    <w:tblStylePr w:type="firstCol">
      <w:rPr>
        <w:b/>
        <w:bCs/>
      </w:rPr>
      <w:tblPr/>
      <w:tcPr>
        <w:tcBorders>
          <w:right w:val="nil"/>
        </w:tcBorders>
        <w:shd w:val="clear" w:color="auto" w:fill="FFFFFF" w:themeFill="background1"/>
      </w:tcPr>
    </w:tblStylePr>
    <w:tblStylePr w:type="lastCol">
      <w:rPr>
        <w:b/>
        <w:bCs/>
      </w:rPr>
      <w:tblPr/>
      <w:tcPr>
        <w:tcBorders>
          <w:left w:val="nil"/>
        </w:tcBorders>
        <w:shd w:val="clear" w:color="auto" w:fill="FFFFFF" w:themeFill="background1"/>
      </w:tcPr>
    </w:tblStylePr>
    <w:tblStylePr w:type="band1Vert">
      <w:tblPr/>
      <w:tcPr>
        <w:tcBorders>
          <w:left w:val="single" w:sz="4" w:space="0" w:color="FFC000" w:themeColor="accent4"/>
          <w:right w:val="single" w:sz="4" w:space="0" w:color="FFC000" w:themeColor="accent4"/>
        </w:tcBorders>
      </w:tcPr>
    </w:tblStylePr>
    <w:tblStylePr w:type="band1Horz">
      <w:tblPr/>
      <w:tcPr>
        <w:tcBorders>
          <w:top w:val="single" w:sz="4" w:space="0" w:color="FFC000" w:themeColor="accent4"/>
          <w:bottom w:val="single" w:sz="4" w:space="0" w:color="FFC000" w:themeColor="accent4"/>
          <w:insideH w:val="nil"/>
        </w:tcBorders>
      </w:tcPr>
    </w:tblStylePr>
    <w:tblStylePr w:type="neCell">
      <w:tblPr/>
      <w:tcPr>
        <w:tcBorders>
          <w:left w:val="nil"/>
          <w:bottom w:val="nil"/>
        </w:tcBorders>
      </w:tcPr>
    </w:tblStylePr>
    <w:tblStylePr w:type="nwCell">
      <w:tblPr/>
      <w:tcPr>
        <w:tcBorders>
          <w:bottom w:val="nil"/>
          <w:right w:val="nil"/>
        </w:tcBorders>
      </w:tcPr>
    </w:tblStylePr>
    <w:tblStylePr w:type="seCell">
      <w:tblPr/>
      <w:tcPr>
        <w:tcBorders>
          <w:top w:val="double" w:sz="4" w:space="0" w:color="FFC000" w:themeColor="accent4"/>
          <w:left w:val="nil"/>
        </w:tcBorders>
      </w:tcPr>
    </w:tblStylePr>
    <w:tblStylePr w:type="swCell">
      <w:tblPr/>
      <w:tcPr>
        <w:tcBorders>
          <w:top w:val="double" w:sz="4" w:space="0" w:color="FFC000" w:themeColor="accent4"/>
          <w:right w:val="nil"/>
        </w:tcBorders>
      </w:tcPr>
    </w:tblStylePr>
  </w:style>
  <w:style w:type="table" w:styleId="GridTable5Dark-Accent2">
    <w:name w:val="Grid Table 5 Dark Accent 2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BE4D5" w:themeFill="accent2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ED7D31" w:themeFill="accent2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ED7D31" w:themeFill="accent2"/>
      </w:tcPr>
    </w:tblStylePr>
    <w:tblStylePr w:type="band1Vert">
      <w:tblPr/>
      <w:tcPr>
        <w:shd w:val="clear" w:color="auto" w:fill="F7CAAC" w:themeFill="accent2" w:themeFillTint="66"/>
      </w:tcPr>
    </w:tblStylePr>
    <w:tblStylePr w:type="band1Horz">
      <w:tblPr/>
      <w:tcPr>
        <w:shd w:val="clear" w:color="auto" w:fill="F7CAAC" w:themeFill="accent2" w:themeFillTint="66"/>
      </w:tcPr>
    </w:tblStylePr>
  </w:style>
  <w:style w:type="table" w:styleId="GridTable5Dark-Accent6">
    <w:name w:val="Grid Table 5 Dark Accent 6"/>
    <w:basedOn w:val="TableNormal"/>
    <w:uiPriority w:val="50"/>
    <w:rsid w:val="00FF0B99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2EFD9" w:themeFill="accent6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70AD47" w:themeFill="accent6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70AD47" w:themeFill="accent6"/>
      </w:tcPr>
    </w:tblStylePr>
    <w:tblStylePr w:type="band1Vert">
      <w:tblPr/>
      <w:tcPr>
        <w:shd w:val="clear" w:color="auto" w:fill="C5E0B3" w:themeFill="accent6" w:themeFillTint="66"/>
      </w:tcPr>
    </w:tblStylePr>
    <w:tblStylePr w:type="band1Horz">
      <w:tblPr/>
      <w:tcPr>
        <w:shd w:val="clear" w:color="auto" w:fill="C5E0B3" w:themeFill="accent6" w:themeFillTint="66"/>
      </w:tcPr>
    </w:tblStylePr>
  </w:style>
  <w:style w:type="table" w:styleId="ListTable2-Accent4">
    <w:name w:val="List Table 2 Accent 4"/>
    <w:basedOn w:val="TableNormal"/>
    <w:uiPriority w:val="47"/>
    <w:rsid w:val="00AA5B77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bottom w:val="single" w:sz="4" w:space="0" w:color="FFD966" w:themeColor="accent4" w:themeTint="99"/>
        <w:insideH w:val="single" w:sz="4" w:space="0" w:color="FFD966" w:themeColor="accent4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table" w:styleId="ListTable2-Accent2">
    <w:name w:val="List Table 2 Accent 2"/>
    <w:basedOn w:val="TableNormal"/>
    <w:uiPriority w:val="47"/>
    <w:rsid w:val="00257978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bottom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2-Accent5">
    <w:name w:val="List Table 2 Accent 5"/>
    <w:basedOn w:val="TableNormal"/>
    <w:uiPriority w:val="47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8EAADB" w:themeColor="accent5" w:themeTint="99"/>
        <w:bottom w:val="single" w:sz="4" w:space="0" w:color="8EAADB" w:themeColor="accent5" w:themeTint="99"/>
        <w:insideH w:val="single" w:sz="4" w:space="0" w:color="8EAADB" w:themeColor="accent5" w:themeTint="99"/>
      </w:tblBorders>
    </w:tblPr>
    <w:tblStylePr w:type="firstRow">
      <w:rPr>
        <w:b/>
        <w:bCs/>
      </w:rPr>
    </w:tblStylePr>
    <w:tblStylePr w:type="lastRow">
      <w:rPr>
        <w:b/>
        <w:bCs/>
      </w:r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E2F3" w:themeFill="accent5" w:themeFillTint="33"/>
      </w:tcPr>
    </w:tblStylePr>
    <w:tblStylePr w:type="band1Horz">
      <w:tblPr/>
      <w:tcPr>
        <w:shd w:val="clear" w:color="auto" w:fill="D9E2F3" w:themeFill="accent5" w:themeFillTint="33"/>
      </w:tcPr>
    </w:tblStylePr>
  </w:style>
  <w:style w:type="table" w:styleId="GridTable5Dark-Accent4">
    <w:name w:val="Grid Table 5 Dark Accent 4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FF2CC" w:themeFill="accent4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FFC000" w:themeFill="accent4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FFC000" w:themeFill="accent4"/>
      </w:tcPr>
    </w:tblStylePr>
    <w:tblStylePr w:type="band1Vert">
      <w:tblPr/>
      <w:tcPr>
        <w:shd w:val="clear" w:color="auto" w:fill="FFE599" w:themeFill="accent4" w:themeFillTint="66"/>
      </w:tcPr>
    </w:tblStylePr>
    <w:tblStylePr w:type="band1Horz">
      <w:tblPr/>
      <w:tcPr>
        <w:shd w:val="clear" w:color="auto" w:fill="FFE599" w:themeFill="accent4" w:themeFillTint="66"/>
      </w:tcPr>
    </w:tblStylePr>
  </w:style>
  <w:style w:type="table" w:styleId="GridTable5Dark-Accent5">
    <w:name w:val="Grid Table 5 Dark Accent 5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9E2F3" w:themeFill="accent5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4472C4" w:themeFill="accent5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4472C4" w:themeFill="accent5"/>
      </w:tcPr>
    </w:tblStylePr>
    <w:tblStylePr w:type="band1Vert">
      <w:tblPr/>
      <w:tcPr>
        <w:shd w:val="clear" w:color="auto" w:fill="B4C6E7" w:themeFill="accent5" w:themeFillTint="66"/>
      </w:tcPr>
    </w:tblStylePr>
    <w:tblStylePr w:type="band1Horz">
      <w:tblPr/>
      <w:tcPr>
        <w:shd w:val="clear" w:color="auto" w:fill="B4C6E7" w:themeFill="accent5" w:themeFillTint="66"/>
      </w:tcPr>
    </w:tblStylePr>
  </w:style>
  <w:style w:type="table" w:styleId="GridTable5Dark-Accent1">
    <w:name w:val="Grid Table 5 Dark Accent 1"/>
    <w:basedOn w:val="TableNormal"/>
    <w:uiPriority w:val="50"/>
    <w:rsid w:val="00F736C3"/>
    <w:pPr>
      <w:spacing w:after="0" w:line="240" w:lineRule="auto"/>
    </w:pPr>
    <w:tblPr>
      <w:tblStyleRowBandSize w:val="1"/>
      <w:tblStyleColBandSize w:val="1"/>
      <w:tblBorders>
        <w:top w:val="single" w:sz="4" w:space="0" w:color="FFFFFF" w:themeColor="background1"/>
        <w:left w:val="single" w:sz="4" w:space="0" w:color="FFFFFF" w:themeColor="background1"/>
        <w:bottom w:val="single" w:sz="4" w:space="0" w:color="FFFFFF" w:themeColor="background1"/>
        <w:right w:val="single" w:sz="4" w:space="0" w:color="FFFFFF" w:themeColor="background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DEEAF6" w:themeFill="accent1" w:themeFillTint="33"/>
    </w:tc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lastRow">
      <w:rPr>
        <w:b/>
        <w:bCs/>
        <w:color w:val="FFFFFF" w:themeColor="background1"/>
      </w:rPr>
      <w:tblPr/>
      <w:tcPr>
        <w:tcBorders>
          <w:left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H w:val="nil"/>
          <w:insideV w:val="nil"/>
        </w:tcBorders>
        <w:shd w:val="clear" w:color="auto" w:fill="5B9BD5" w:themeFill="accent1"/>
      </w:tcPr>
    </w:tblStylePr>
    <w:tblStylePr w:type="fir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left w:val="single" w:sz="4" w:space="0" w:color="FFFFFF" w:themeColor="background1"/>
          <w:bottom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top w:val="single" w:sz="4" w:space="0" w:color="FFFFFF" w:themeColor="background1"/>
          <w:bottom w:val="single" w:sz="4" w:space="0" w:color="FFFFFF" w:themeColor="background1"/>
          <w:right w:val="single" w:sz="4" w:space="0" w:color="FFFFFF" w:themeColor="background1"/>
          <w:insideV w:val="nil"/>
        </w:tcBorders>
        <w:shd w:val="clear" w:color="auto" w:fill="5B9BD5" w:themeFill="accent1"/>
      </w:tcPr>
    </w:tblStylePr>
    <w:tblStylePr w:type="band1Vert">
      <w:tblPr/>
      <w:tcPr>
        <w:shd w:val="clear" w:color="auto" w:fill="BDD6EE" w:themeFill="accent1" w:themeFillTint="66"/>
      </w:tcPr>
    </w:tblStylePr>
    <w:tblStylePr w:type="band1Horz">
      <w:tblPr/>
      <w:tcPr>
        <w:shd w:val="clear" w:color="auto" w:fill="BDD6EE" w:themeFill="accent1" w:themeFillTint="66"/>
      </w:tcPr>
    </w:tblStylePr>
  </w:style>
  <w:style w:type="table" w:styleId="GridTable6Colorful-Accent2">
    <w:name w:val="Grid Table 6 Colorful Accent 2"/>
    <w:basedOn w:val="TableNormal"/>
    <w:uiPriority w:val="51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bottom w:val="single" w:sz="12" w:space="0" w:color="F4B083" w:themeColor="accent2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ListTable4-Accent2">
    <w:name w:val="List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F4B083" w:themeColor="accent2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table" w:styleId="GridTable7Colorful-Accent2">
    <w:name w:val="Grid Table 7 Colorful Accent 2"/>
    <w:basedOn w:val="TableNormal"/>
    <w:uiPriority w:val="52"/>
    <w:rsid w:val="00E833A0"/>
    <w:pPr>
      <w:spacing w:after="0" w:line="240" w:lineRule="auto"/>
    </w:pPr>
    <w:rPr>
      <w:color w:val="C45911" w:themeColor="accent2" w:themeShade="BF"/>
    </w:r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  <w:tblStylePr w:type="neCell">
      <w:tblPr/>
      <w:tcPr>
        <w:tcBorders>
          <w:bottom w:val="single" w:sz="4" w:space="0" w:color="F4B083" w:themeColor="accent2" w:themeTint="99"/>
        </w:tcBorders>
      </w:tcPr>
    </w:tblStylePr>
    <w:tblStylePr w:type="nwCell">
      <w:tblPr/>
      <w:tcPr>
        <w:tcBorders>
          <w:bottom w:val="single" w:sz="4" w:space="0" w:color="F4B083" w:themeColor="accent2" w:themeTint="99"/>
        </w:tcBorders>
      </w:tcPr>
    </w:tblStylePr>
    <w:tblStylePr w:type="seCell">
      <w:tblPr/>
      <w:tcPr>
        <w:tcBorders>
          <w:top w:val="single" w:sz="4" w:space="0" w:color="F4B083" w:themeColor="accent2" w:themeTint="99"/>
        </w:tcBorders>
      </w:tcPr>
    </w:tblStylePr>
    <w:tblStylePr w:type="swCell">
      <w:tblPr/>
      <w:tcPr>
        <w:tcBorders>
          <w:top w:val="single" w:sz="4" w:space="0" w:color="F4B083" w:themeColor="accent2" w:themeTint="99"/>
        </w:tcBorders>
      </w:tcPr>
    </w:tblStylePr>
  </w:style>
  <w:style w:type="table" w:styleId="GridTable4-Accent2">
    <w:name w:val="Grid Table 4 Accent 2"/>
    <w:basedOn w:val="TableNormal"/>
    <w:uiPriority w:val="49"/>
    <w:rsid w:val="00E833A0"/>
    <w:pPr>
      <w:spacing w:after="0" w:line="240" w:lineRule="auto"/>
    </w:pPr>
    <w:tblPr>
      <w:tblStyleRowBandSize w:val="1"/>
      <w:tblStyleColBandSize w:val="1"/>
      <w:tblBorders>
        <w:top w:val="single" w:sz="4" w:space="0" w:color="F4B083" w:themeColor="accent2" w:themeTint="99"/>
        <w:left w:val="single" w:sz="4" w:space="0" w:color="F4B083" w:themeColor="accent2" w:themeTint="99"/>
        <w:bottom w:val="single" w:sz="4" w:space="0" w:color="F4B083" w:themeColor="accent2" w:themeTint="99"/>
        <w:right w:val="single" w:sz="4" w:space="0" w:color="F4B083" w:themeColor="accent2" w:themeTint="99"/>
        <w:insideH w:val="single" w:sz="4" w:space="0" w:color="F4B083" w:themeColor="accent2" w:themeTint="99"/>
        <w:insideV w:val="single" w:sz="4" w:space="0" w:color="F4B083" w:themeColor="accent2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ED7D31" w:themeColor="accent2"/>
          <w:left w:val="single" w:sz="4" w:space="0" w:color="ED7D31" w:themeColor="accent2"/>
          <w:bottom w:val="single" w:sz="4" w:space="0" w:color="ED7D31" w:themeColor="accent2"/>
          <w:right w:val="single" w:sz="4" w:space="0" w:color="ED7D31" w:themeColor="accent2"/>
          <w:insideH w:val="nil"/>
          <w:insideV w:val="nil"/>
        </w:tcBorders>
        <w:shd w:val="clear" w:color="auto" w:fill="ED7D31" w:themeFill="accent2"/>
      </w:tcPr>
    </w:tblStylePr>
    <w:tblStylePr w:type="lastRow">
      <w:rPr>
        <w:b/>
        <w:bCs/>
      </w:rPr>
      <w:tblPr/>
      <w:tcPr>
        <w:tcBorders>
          <w:top w:val="double" w:sz="4" w:space="0" w:color="ED7D31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E4D5" w:themeFill="accent2" w:themeFillTint="33"/>
      </w:tcPr>
    </w:tblStylePr>
    <w:tblStylePr w:type="band1Horz">
      <w:tblPr/>
      <w:tcPr>
        <w:shd w:val="clear" w:color="auto" w:fill="FBE4D5" w:themeFill="accent2" w:themeFillTint="33"/>
      </w:tcPr>
    </w:tblStylePr>
  </w:style>
  <w:style w:type="paragraph" w:styleId="BalloonText">
    <w:name w:val="Balloon Text"/>
    <w:basedOn w:val="Normal"/>
    <w:link w:val="BalloonTextChar"/>
    <w:uiPriority w:val="99"/>
    <w:semiHidden/>
    <w:unhideWhenUsed/>
    <w:rsid w:val="0098630C"/>
    <w:pPr>
      <w:spacing w:after="0" w:line="240" w:lineRule="auto"/>
    </w:pPr>
    <w:rPr>
      <w:rFonts w:ascii="Segoe UI" w:hAnsi="Segoe UI" w:cs="Angsana New"/>
      <w:sz w:val="18"/>
      <w:szCs w:val="22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630C"/>
    <w:rPr>
      <w:rFonts w:ascii="Segoe UI" w:hAnsi="Segoe UI" w:cs="Angsana New"/>
      <w:sz w:val="18"/>
      <w:szCs w:val="22"/>
    </w:rPr>
  </w:style>
  <w:style w:type="character" w:customStyle="1" w:styleId="1">
    <w:name w:val="การอ้างถึงที่ไม่ได้แก้ไข1"/>
    <w:basedOn w:val="DefaultParagraphFont"/>
    <w:uiPriority w:val="99"/>
    <w:semiHidden/>
    <w:unhideWhenUsed/>
    <w:rsid w:val="00DD7777"/>
    <w:rPr>
      <w:color w:val="605E5C"/>
      <w:shd w:val="clear" w:color="auto" w:fill="E1DFDD"/>
    </w:rPr>
  </w:style>
  <w:style w:type="table" w:styleId="GridTable4-Accent4">
    <w:name w:val="Grid Table 4 Accent 4"/>
    <w:basedOn w:val="TableNormal"/>
    <w:uiPriority w:val="49"/>
    <w:rsid w:val="00B058D5"/>
    <w:pPr>
      <w:spacing w:after="0" w:line="240" w:lineRule="auto"/>
    </w:pPr>
    <w:tblPr>
      <w:tblStyleRowBandSize w:val="1"/>
      <w:tblStyleColBandSize w:val="1"/>
      <w:tblBorders>
        <w:top w:val="single" w:sz="4" w:space="0" w:color="FFD966" w:themeColor="accent4" w:themeTint="99"/>
        <w:left w:val="single" w:sz="4" w:space="0" w:color="FFD966" w:themeColor="accent4" w:themeTint="99"/>
        <w:bottom w:val="single" w:sz="4" w:space="0" w:color="FFD966" w:themeColor="accent4" w:themeTint="99"/>
        <w:right w:val="single" w:sz="4" w:space="0" w:color="FFD966" w:themeColor="accent4" w:themeTint="99"/>
        <w:insideH w:val="single" w:sz="4" w:space="0" w:color="FFD966" w:themeColor="accent4" w:themeTint="99"/>
        <w:insideV w:val="single" w:sz="4" w:space="0" w:color="FFD966" w:themeColor="accent4" w:themeTint="99"/>
      </w:tblBorders>
    </w:tblPr>
    <w:tblStylePr w:type="firstRow">
      <w:rPr>
        <w:b/>
        <w:bCs/>
        <w:color w:val="FFFFFF" w:themeColor="background1"/>
      </w:rPr>
      <w:tblPr/>
      <w:tcPr>
        <w:tcBorders>
          <w:top w:val="single" w:sz="4" w:space="0" w:color="FFC000" w:themeColor="accent4"/>
          <w:left w:val="single" w:sz="4" w:space="0" w:color="FFC000" w:themeColor="accent4"/>
          <w:bottom w:val="single" w:sz="4" w:space="0" w:color="FFC000" w:themeColor="accent4"/>
          <w:right w:val="single" w:sz="4" w:space="0" w:color="FFC000" w:themeColor="accent4"/>
          <w:insideH w:val="nil"/>
          <w:insideV w:val="nil"/>
        </w:tcBorders>
        <w:shd w:val="clear" w:color="auto" w:fill="FFC000" w:themeFill="accent4"/>
      </w:tcPr>
    </w:tblStylePr>
    <w:tblStylePr w:type="lastRow">
      <w:rPr>
        <w:b/>
        <w:bCs/>
      </w:rPr>
      <w:tblPr/>
      <w:tcPr>
        <w:tcBorders>
          <w:top w:val="double" w:sz="4" w:space="0" w:color="FFC000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FF2CC" w:themeFill="accent4" w:themeFillTint="33"/>
      </w:tcPr>
    </w:tblStylePr>
    <w:tblStylePr w:type="band1Horz">
      <w:tblPr/>
      <w:tcPr>
        <w:shd w:val="clear" w:color="auto" w:fill="FFF2CC" w:themeFill="accent4" w:themeFillTint="33"/>
      </w:tcPr>
    </w:tblStylePr>
  </w:style>
  <w:style w:type="character" w:styleId="UnresolvedMention">
    <w:name w:val="Unresolved Mention"/>
    <w:basedOn w:val="DefaultParagraphFont"/>
    <w:uiPriority w:val="99"/>
    <w:semiHidden/>
    <w:unhideWhenUsed/>
    <w:rsid w:val="00C55BFE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8381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42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16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3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1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09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201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3.png"/><Relationship Id="rId13" Type="http://schemas.openxmlformats.org/officeDocument/2006/relationships/hyperlink" Target="http://www.superrichthailand.com" TargetMode="External"/><Relationship Id="rId18" Type="http://schemas.openxmlformats.org/officeDocument/2006/relationships/hyperlink" Target="https://htdecl.chinaport.gov.cn/htdeclweb/home/pages/healthDeclare/declare.html" TargetMode="External"/><Relationship Id="rId3" Type="http://schemas.openxmlformats.org/officeDocument/2006/relationships/styles" Target="styles.xml"/><Relationship Id="rId21" Type="http://schemas.openxmlformats.org/officeDocument/2006/relationships/image" Target="media/image13.png"/><Relationship Id="rId7" Type="http://schemas.openxmlformats.org/officeDocument/2006/relationships/image" Target="media/image2.jpeg"/><Relationship Id="rId12" Type="http://schemas.openxmlformats.org/officeDocument/2006/relationships/image" Target="media/image7.png"/><Relationship Id="rId17" Type="http://schemas.openxmlformats.org/officeDocument/2006/relationships/image" Target="media/image11.png"/><Relationship Id="rId2" Type="http://schemas.openxmlformats.org/officeDocument/2006/relationships/numbering" Target="numbering.xml"/><Relationship Id="rId16" Type="http://schemas.openxmlformats.org/officeDocument/2006/relationships/image" Target="media/image10.jpeg"/><Relationship Id="rId20" Type="http://schemas.openxmlformats.org/officeDocument/2006/relationships/image" Target="media/image12.png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image" Target="media/image6.png"/><Relationship Id="rId5" Type="http://schemas.openxmlformats.org/officeDocument/2006/relationships/webSettings" Target="webSettings.xml"/><Relationship Id="rId15" Type="http://schemas.openxmlformats.org/officeDocument/2006/relationships/image" Target="media/image9.jpeg"/><Relationship Id="rId23" Type="http://schemas.openxmlformats.org/officeDocument/2006/relationships/theme" Target="theme/theme1.xml"/><Relationship Id="rId10" Type="http://schemas.openxmlformats.org/officeDocument/2006/relationships/image" Target="media/image5.png"/><Relationship Id="rId19" Type="http://schemas.openxmlformats.org/officeDocument/2006/relationships/hyperlink" Target="https://bit.ly/48wMtrj" TargetMode="External"/><Relationship Id="rId4" Type="http://schemas.openxmlformats.org/officeDocument/2006/relationships/settings" Target="settings.xml"/><Relationship Id="rId9" Type="http://schemas.openxmlformats.org/officeDocument/2006/relationships/image" Target="media/image4.png"/><Relationship Id="rId14" Type="http://schemas.openxmlformats.org/officeDocument/2006/relationships/image" Target="media/image8.jpeg"/><Relationship Id="rId22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22FFD685-C4B3-4569-8EAB-26F6324262C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182</TotalTime>
  <Pages>5</Pages>
  <Words>1058</Words>
  <Characters>6032</Characters>
  <Application>Microsoft Office Word</Application>
  <DocSecurity>0</DocSecurity>
  <Lines>50</Lines>
  <Paragraphs>14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7076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sasitorn sangsumlee</dc:creator>
  <cp:keywords/>
  <dc:description/>
  <cp:lastModifiedBy>ชัชฎาภรณ์ กิตติเรืองวิทยา</cp:lastModifiedBy>
  <cp:revision>92</cp:revision>
  <cp:lastPrinted>2023-04-28T04:42:00Z</cp:lastPrinted>
  <dcterms:created xsi:type="dcterms:W3CDTF">2022-12-10T10:52:00Z</dcterms:created>
  <dcterms:modified xsi:type="dcterms:W3CDTF">2023-10-13T09:45:00Z</dcterms:modified>
</cp:coreProperties>
</file>