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076E90C4" w:rsidR="003C3CB2" w:rsidRDefault="00B44250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  <w:sz w:val="2"/>
          <w:szCs w:val="2"/>
        </w:rPr>
        <w:drawing>
          <wp:anchor distT="0" distB="0" distL="114300" distR="114300" simplePos="0" relativeHeight="251710464" behindDoc="1" locked="0" layoutInCell="1" allowOverlap="1" wp14:anchorId="32459BEE" wp14:editId="1E5CFD55">
            <wp:simplePos x="0" y="0"/>
            <wp:positionH relativeFrom="page">
              <wp:posOffset>7620</wp:posOffset>
            </wp:positionH>
            <wp:positionV relativeFrom="paragraph">
              <wp:posOffset>-438150</wp:posOffset>
            </wp:positionV>
            <wp:extent cx="3665220" cy="3665220"/>
            <wp:effectExtent l="0" t="0" r="0" b="0"/>
            <wp:wrapNone/>
            <wp:docPr id="10" name="รูปภาพ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รูปภาพ 10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65220" cy="36652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23C7D1E4" w14:textId="0763288A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0065116C" w14:textId="51285D53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56FA6EBE" w14:textId="268C260B" w:rsidR="00F64B97" w:rsidRDefault="00511683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660287" behindDoc="0" locked="0" layoutInCell="1" allowOverlap="1" wp14:anchorId="7DEC98D8" wp14:editId="699C43B8">
            <wp:simplePos x="0" y="0"/>
            <wp:positionH relativeFrom="margin">
              <wp:align>center</wp:align>
            </wp:positionH>
            <wp:positionV relativeFrom="paragraph">
              <wp:posOffset>6985</wp:posOffset>
            </wp:positionV>
            <wp:extent cx="2374900" cy="1314450"/>
            <wp:effectExtent l="0" t="0" r="6350" b="0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74900" cy="13144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170F9"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559ADBB6">
                <wp:simplePos x="0" y="0"/>
                <wp:positionH relativeFrom="margin">
                  <wp:align>center</wp:align>
                </wp:positionH>
                <wp:positionV relativeFrom="paragraph">
                  <wp:posOffset>1277620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100.6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C8088F4" w14:textId="44D77EF2" w:rsidR="00F64B97" w:rsidRPr="00CA6CC8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71FED6FC" w14:textId="289CD3B1" w:rsidR="003C3CB2" w:rsidRDefault="003C3CB2" w:rsidP="00682778">
      <w:pPr>
        <w:tabs>
          <w:tab w:val="left" w:pos="9165"/>
        </w:tabs>
      </w:pPr>
    </w:p>
    <w:tbl>
      <w:tblPr>
        <w:tblStyle w:val="GridTable4-Accent2"/>
        <w:tblW w:w="10345" w:type="dxa"/>
        <w:tblLook w:val="04A0" w:firstRow="1" w:lastRow="0" w:firstColumn="1" w:lastColumn="0" w:noHBand="0" w:noVBand="1"/>
      </w:tblPr>
      <w:tblGrid>
        <w:gridCol w:w="2736"/>
        <w:gridCol w:w="3098"/>
        <w:gridCol w:w="986"/>
        <w:gridCol w:w="3525"/>
      </w:tblGrid>
      <w:tr w:rsidR="00D61CF1" w14:paraId="39BB481F" w14:textId="77777777" w:rsidTr="00C6423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36" w:type="dxa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609" w:type="dxa"/>
            <w:gridSpan w:val="3"/>
          </w:tcPr>
          <w:p w14:paraId="2EEC490D" w14:textId="5A9F8344" w:rsidR="00682778" w:rsidRPr="00F736C3" w:rsidRDefault="00C6423F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C6423F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TPE10 IT DMK TAIWAN </w:t>
            </w:r>
            <w:r w:rsidRPr="00C6423F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 xml:space="preserve">อาลีซาน ดีต่อใจ </w:t>
            </w:r>
            <w:r w:rsidRPr="00C6423F">
              <w:rPr>
                <w:rFonts w:ascii="Browallia New" w:hAnsi="Browallia New" w:cs="Browallia New"/>
                <w:color w:val="auto"/>
                <w:sz w:val="44"/>
                <w:szCs w:val="44"/>
              </w:rPr>
              <w:t>5D3N</w:t>
            </w:r>
          </w:p>
        </w:tc>
      </w:tr>
      <w:tr w:rsidR="00D61CF1" w14:paraId="28AED9DE" w14:textId="77777777" w:rsidTr="00C6423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36" w:type="dxa"/>
          </w:tcPr>
          <w:p w14:paraId="60CAA347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7609" w:type="dxa"/>
            <w:gridSpan w:val="3"/>
          </w:tcPr>
          <w:p w14:paraId="58E6C8B6" w14:textId="1E4C08C8" w:rsidR="00682778" w:rsidRPr="00F736C3" w:rsidRDefault="00C6423F" w:rsidP="00AA1B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27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31</w:t>
            </w:r>
            <w:r w:rsidR="00D811F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604CA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3B75B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ตุลาคม</w:t>
            </w:r>
            <w:r w:rsidR="001D3CE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5E517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2566</w:t>
            </w:r>
            <w:r w:rsidR="005674AF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CA1BF4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</w:tr>
      <w:tr w:rsidR="00D61CF1" w14:paraId="17017577" w14:textId="77777777" w:rsidTr="00C6423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36" w:type="dxa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098" w:type="dxa"/>
          </w:tcPr>
          <w:p w14:paraId="3D37491B" w14:textId="1D0B58F9" w:rsidR="0065064B" w:rsidRPr="00F736C3" w:rsidRDefault="00665076" w:rsidP="00B3462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8E66C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C6423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ไอ</w:t>
            </w:r>
          </w:p>
        </w:tc>
        <w:tc>
          <w:tcPr>
            <w:tcW w:w="986" w:type="dxa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525" w:type="dxa"/>
          </w:tcPr>
          <w:p w14:paraId="4AC231E8" w14:textId="2231F84A" w:rsidR="0065064B" w:rsidRPr="00F736C3" w:rsidRDefault="00C6423F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6423F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064-979-5365</w:t>
            </w:r>
          </w:p>
        </w:tc>
      </w:tr>
      <w:tr w:rsidR="00CC7079" w14:paraId="336D3A3F" w14:textId="77777777" w:rsidTr="00C6423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36" w:type="dxa"/>
          </w:tcPr>
          <w:p w14:paraId="6F28B2A0" w14:textId="7E48ACDC" w:rsidR="00CC7079" w:rsidRPr="00F736C3" w:rsidRDefault="00CC7079" w:rsidP="00CC7079">
            <w:pPr>
              <w:pStyle w:val="NoSpacing"/>
              <w:ind w:right="-29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098" w:type="dxa"/>
          </w:tcPr>
          <w:p w14:paraId="07598C5B" w14:textId="7B212595" w:rsidR="00CC7079" w:rsidRPr="00F736C3" w:rsidRDefault="00CC7079" w:rsidP="00CC707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คุณ </w:t>
            </w:r>
            <w:r w:rsidR="00C6423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กราฟ</w:t>
            </w:r>
          </w:p>
        </w:tc>
        <w:tc>
          <w:tcPr>
            <w:tcW w:w="986" w:type="dxa"/>
          </w:tcPr>
          <w:p w14:paraId="116A25A6" w14:textId="6EAB6C70" w:rsidR="00CC7079" w:rsidRPr="00F736C3" w:rsidRDefault="00CC7079" w:rsidP="00CC707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525" w:type="dxa"/>
          </w:tcPr>
          <w:p w14:paraId="303319B0" w14:textId="733D9C85" w:rsidR="00CC7079" w:rsidRPr="00813D52" w:rsidRDefault="00C6423F" w:rsidP="00CC707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6423F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098-898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C6423F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6633</w:t>
            </w:r>
          </w:p>
        </w:tc>
      </w:tr>
      <w:tr w:rsidR="00D61CF1" w14:paraId="002622B6" w14:textId="77777777" w:rsidTr="00C6423F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36" w:type="dxa"/>
          </w:tcPr>
          <w:p w14:paraId="22D7175F" w14:textId="77777777" w:rsidR="00513367" w:rsidRPr="00F736C3" w:rsidRDefault="00513367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4084" w:type="dxa"/>
            <w:gridSpan w:val="2"/>
          </w:tcPr>
          <w:p w14:paraId="30A85FBE" w14:textId="50664EB1" w:rsidR="00513367" w:rsidRPr="00F736C3" w:rsidRDefault="00513367" w:rsidP="00E22CE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วัน</w:t>
            </w:r>
            <w:r w:rsidR="00C6423F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ศุกร์ที่ 27</w:t>
            </w:r>
            <w:r w:rsidR="003B75B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ตุลาคม</w:t>
            </w:r>
            <w:r w:rsidR="005E517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256</w:t>
            </w:r>
            <w:r w:rsidR="00232C10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6</w:t>
            </w:r>
          </w:p>
        </w:tc>
        <w:tc>
          <w:tcPr>
            <w:tcW w:w="3525" w:type="dxa"/>
          </w:tcPr>
          <w:p w14:paraId="7F47CA3A" w14:textId="64FF1F34" w:rsidR="00513367" w:rsidRPr="00F736C3" w:rsidRDefault="00513367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 </w:t>
            </w:r>
            <w:r w:rsidR="00C6423F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20</w:t>
            </w:r>
            <w:r w:rsidR="00151F34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.00 </w:t>
            </w: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</w:tr>
      <w:tr w:rsidR="00D61CF1" w14:paraId="07CCBA3C" w14:textId="77777777" w:rsidTr="00C6423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36" w:type="dxa"/>
          </w:tcPr>
          <w:p w14:paraId="520E5B89" w14:textId="3E2B5DCD" w:rsidR="00950E7E" w:rsidRPr="00950E7E" w:rsidRDefault="00D61CF1" w:rsidP="00F11AA0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19680" behindDoc="1" locked="0" layoutInCell="1" allowOverlap="1" wp14:anchorId="20BA5BD7" wp14:editId="2073B71B">
                  <wp:simplePos x="0" y="0"/>
                  <wp:positionH relativeFrom="column">
                    <wp:posOffset>-3175</wp:posOffset>
                  </wp:positionH>
                  <wp:positionV relativeFrom="paragraph">
                    <wp:posOffset>163830</wp:posOffset>
                  </wp:positionV>
                  <wp:extent cx="1592580" cy="605790"/>
                  <wp:effectExtent l="0" t="0" r="7620" b="3810"/>
                  <wp:wrapTopAndBottom/>
                  <wp:docPr id="4" name="Picture 3" descr="Tigerair เที่ยวไต้หวัน กับ ไทเกอร์แอร์ - รีวิว by ลุงเด้ง ป้าไก่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097A9186-BA2B-69AE-D173-A10C3A05C639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3" descr="Tigerair เที่ยวไต้หวัน กับ ไทเกอร์แอร์ - รีวิว by ลุงเด้ง ป้าไก่">
                            <a:extLst>
                              <a:ext uri="{FF2B5EF4-FFF2-40B4-BE49-F238E27FC236}">
                                <a16:creationId xmlns:a16="http://schemas.microsoft.com/office/drawing/2014/main" id="{097A9186-BA2B-69AE-D173-A10C3A05C639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92580" cy="60579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609" w:type="dxa"/>
            <w:gridSpan w:val="3"/>
          </w:tcPr>
          <w:p w14:paraId="141E5494" w14:textId="12A4DBB2" w:rsidR="00442194" w:rsidRDefault="00752A9F" w:rsidP="00752A9F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</w:pPr>
            <w:r w:rsidRPr="00752A9F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ณ ท่าอากาศยานนานาชาติดอนเมือง กรุงเทพฯ  อาคารผู้โดยสารระหว่างประเทศ </w:t>
            </w:r>
            <w:r w:rsidRPr="00752A9F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highlight w:val="yellow"/>
                <w:cs/>
              </w:rPr>
              <w:t xml:space="preserve">อาคาร 1  ชั้น 3  </w:t>
            </w:r>
            <w:r w:rsidR="00442194" w:rsidRPr="00752A9F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highlight w:val="yellow"/>
                <w:cs/>
              </w:rPr>
              <w:t xml:space="preserve">นัดพบ </w:t>
            </w:r>
            <w:r w:rsidRPr="00752A9F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highlight w:val="yellow"/>
                <w:cs/>
              </w:rPr>
              <w:t xml:space="preserve">จุด </w:t>
            </w:r>
            <w:r w:rsidRPr="00752A9F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highlight w:val="yellow"/>
              </w:rPr>
              <w:t xml:space="preserve">MEETING POINT </w:t>
            </w:r>
            <w:r w:rsidRPr="00752A9F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highlight w:val="yellow"/>
                <w:cs/>
              </w:rPr>
              <w:t xml:space="preserve">ประตู </w:t>
            </w:r>
            <w:r w:rsidRPr="00752A9F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highlight w:val="yellow"/>
              </w:rPr>
              <w:t>8</w:t>
            </w:r>
          </w:p>
          <w:p w14:paraId="05A36328" w14:textId="48DDC0E2" w:rsidR="00442194" w:rsidRDefault="00442194" w:rsidP="0044219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</w:pPr>
            <w:r w:rsidRPr="00442194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(เคาน์เตอร์เช็คอิน</w:t>
            </w:r>
            <w:r w:rsidR="00752A9F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 xml:space="preserve">ที่ </w:t>
            </w:r>
            <w:r w:rsidR="0097775D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6</w:t>
            </w:r>
            <w:r w:rsidR="00752A9F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 xml:space="preserve"> </w:t>
            </w:r>
            <w:r w:rsidRPr="00442194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สายการบิน</w:t>
            </w:r>
            <w:r w:rsidR="00752A9F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 xml:space="preserve"> </w:t>
            </w:r>
            <w:r w:rsidR="00D61CF1" w:rsidRPr="00D61CF1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ไทเกอร์แอร์</w:t>
            </w:r>
            <w:r w:rsidRPr="00442194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 xml:space="preserve">) </w:t>
            </w:r>
          </w:p>
          <w:p w14:paraId="565B4E03" w14:textId="00F30214" w:rsidR="00950E7E" w:rsidRPr="00F83C1C" w:rsidRDefault="00680BF5" w:rsidP="0044219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744494">
              <w:rPr>
                <w:rFonts w:ascii="Browallia New" w:eastAsia="Cordia New" w:hAnsi="Browallia New" w:cs="Browallia New"/>
                <w:b/>
                <w:bCs/>
                <w:color w:val="C00000"/>
                <w:sz w:val="32"/>
                <w:szCs w:val="32"/>
              </w:rPr>
              <w:t>*****</w:t>
            </w:r>
            <w:r w:rsidRPr="00744494">
              <w:rPr>
                <w:rFonts w:ascii="Browallia New" w:eastAsia="Cordia New" w:hAnsi="Browallia New" w:cs="Browallia New" w:hint="cs"/>
                <w:b/>
                <w:bCs/>
                <w:color w:val="C00000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744494">
              <w:rPr>
                <w:rFonts w:ascii="Browallia New" w:eastAsia="Cordia New" w:hAnsi="Browallia New" w:cs="Browallia New"/>
                <w:b/>
                <w:bCs/>
                <w:color w:val="C00000"/>
                <w:sz w:val="32"/>
                <w:szCs w:val="32"/>
              </w:rPr>
              <w:t>*****</w:t>
            </w:r>
          </w:p>
        </w:tc>
      </w:tr>
    </w:tbl>
    <w:p w14:paraId="54114DE9" w14:textId="01371117" w:rsidR="00682778" w:rsidRPr="00AD6D58" w:rsidRDefault="00492A31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09440" behindDoc="0" locked="0" layoutInCell="1" allowOverlap="1" wp14:anchorId="389753E2" wp14:editId="45F2656F">
            <wp:simplePos x="0" y="0"/>
            <wp:positionH relativeFrom="column">
              <wp:posOffset>4514850</wp:posOffset>
            </wp:positionH>
            <wp:positionV relativeFrom="paragraph">
              <wp:posOffset>151130</wp:posOffset>
            </wp:positionV>
            <wp:extent cx="1504950" cy="941705"/>
            <wp:effectExtent l="0" t="0" r="0" b="0"/>
            <wp:wrapThrough wrapText="bothSides">
              <wp:wrapPolygon edited="0">
                <wp:start x="0" y="0"/>
                <wp:lineTo x="0" y="20974"/>
                <wp:lineTo x="21327" y="20974"/>
                <wp:lineTo x="21327" y="0"/>
                <wp:lineTo x="0" y="0"/>
              </wp:wrapPolygon>
            </wp:wrapThrough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04950" cy="9417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5AAE885B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6D2A923E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7E3842E4" w14:textId="77777777" w:rsidR="00AD56B0" w:rsidRDefault="00AD56B0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p w14:paraId="116B2AF9" w14:textId="77777777" w:rsidR="00752A9F" w:rsidRDefault="00752A9F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p w14:paraId="1649DB9E" w14:textId="598D00F9" w:rsidR="00796B5F" w:rsidRDefault="00796B5F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12512" behindDoc="0" locked="0" layoutInCell="1" allowOverlap="1" wp14:anchorId="2C3F6D54" wp14:editId="778ABB4A">
                <wp:simplePos x="0" y="0"/>
                <wp:positionH relativeFrom="margin">
                  <wp:align>left</wp:align>
                </wp:positionH>
                <wp:positionV relativeFrom="paragraph">
                  <wp:posOffset>280035</wp:posOffset>
                </wp:positionV>
                <wp:extent cx="6629400" cy="647700"/>
                <wp:effectExtent l="0" t="0" r="19050" b="19050"/>
                <wp:wrapTopAndBottom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29400" cy="647700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60000"/>
                            <a:lumOff val="4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E4D5921" w14:textId="77777777" w:rsidR="00796B5F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กรุณาอย่าลืมหนังสือเดินทาง (พาสปอร์ต) เล่มปัจจุบันที่มีอายุคงเหลือ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มากกว่า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 6 เดือน ณ วันเดินทางกลับ </w:t>
                            </w:r>
                          </w:p>
                          <w:p w14:paraId="586141B8" w14:textId="77777777" w:rsidR="00796B5F" w:rsidRPr="00AD6D58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24"/>
                                <w:cs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C3F6D54" id="_x0000_s1027" type="#_x0000_t202" style="position:absolute;margin-left:0;margin-top:22.05pt;width:522pt;height:51pt;z-index:251712512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" fillcolor="#9cc2e5 [1940]">
                <v:textbox>
                  <w:txbxContent>
                    <w:p w14:paraId="5E4D5921" w14:textId="77777777" w:rsidR="00796B5F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กรุณาอย่าลืมหนังสือเดินทาง (พาสปอร์ต) เล่มปัจจุบันที่มีอายุคงเหลือ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sz w:val="24"/>
                          <w:szCs w:val="32"/>
                          <w:cs/>
                        </w:rPr>
                        <w:t>มากกว่า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 6 เดือน ณ วันเดินทางกลับ </w:t>
                      </w:r>
                    </w:p>
                    <w:p w14:paraId="586141B8" w14:textId="77777777" w:rsidR="00796B5F" w:rsidRPr="00AD6D58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24"/>
                          <w:cs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</w:p>
    <w:p w14:paraId="0618B8C4" w14:textId="7CA06C41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772383">
        <w:trPr>
          <w:trHeight w:val="309"/>
        </w:trPr>
        <w:tc>
          <w:tcPr>
            <w:tcW w:w="1948" w:type="dxa"/>
            <w:shd w:val="clear" w:color="auto" w:fill="FF256E"/>
            <w:vAlign w:val="center"/>
          </w:tcPr>
          <w:p w14:paraId="7D74DB3D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FF256E"/>
            <w:vAlign w:val="center"/>
          </w:tcPr>
          <w:p w14:paraId="070BC187" w14:textId="619F0F8E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FF256E"/>
            <w:vAlign w:val="center"/>
          </w:tcPr>
          <w:p w14:paraId="690C1003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FF256E"/>
            <w:vAlign w:val="center"/>
          </w:tcPr>
          <w:p w14:paraId="0ECF373B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FF256E"/>
            <w:vAlign w:val="center"/>
          </w:tcPr>
          <w:p w14:paraId="3E869ABD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AB02BC">
        <w:trPr>
          <w:trHeight w:val="60"/>
        </w:trPr>
        <w:tc>
          <w:tcPr>
            <w:tcW w:w="1948" w:type="dxa"/>
            <w:shd w:val="clear" w:color="auto" w:fill="FFF2CC" w:themeFill="accent4" w:themeFillTint="33"/>
            <w:vAlign w:val="center"/>
          </w:tcPr>
          <w:p w14:paraId="749EB36B" w14:textId="4D6B91FA" w:rsidR="00206F70" w:rsidRPr="00E41BDB" w:rsidRDefault="00162568" w:rsidP="00492A31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604CA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 w:rsidR="00C6423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</w:t>
            </w:r>
            <w:r w:rsidR="00C656E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3B75B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ต.ค</w:t>
            </w:r>
            <w:r w:rsidR="00C656E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151C0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5E517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66</w:t>
            </w:r>
          </w:p>
        </w:tc>
        <w:tc>
          <w:tcPr>
            <w:tcW w:w="1781" w:type="dxa"/>
            <w:shd w:val="clear" w:color="auto" w:fill="FFF2CC" w:themeFill="accent4" w:themeFillTint="33"/>
            <w:vAlign w:val="center"/>
          </w:tcPr>
          <w:p w14:paraId="0755F986" w14:textId="685A01C1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C6423F" w:rsidRPr="00C6423F">
              <w:rPr>
                <w:rFonts w:ascii="Tahoma" w:hAnsi="Tahoma" w:cs="Tahoma"/>
                <w:b/>
                <w:bCs/>
                <w:sz w:val="24"/>
                <w:szCs w:val="24"/>
              </w:rPr>
              <w:t>IT506</w:t>
            </w:r>
          </w:p>
        </w:tc>
        <w:tc>
          <w:tcPr>
            <w:tcW w:w="2486" w:type="dxa"/>
            <w:shd w:val="clear" w:color="auto" w:fill="FFF2CC" w:themeFill="accent4" w:themeFillTint="33"/>
            <w:vAlign w:val="center"/>
          </w:tcPr>
          <w:p w14:paraId="085241A8" w14:textId="1FFAA485" w:rsidR="00206F70" w:rsidRPr="00E41BDB" w:rsidRDefault="00772383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B44250" w:rsidRPr="00B44250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TPE</w:t>
            </w:r>
          </w:p>
        </w:tc>
        <w:tc>
          <w:tcPr>
            <w:tcW w:w="1855" w:type="dxa"/>
            <w:shd w:val="clear" w:color="auto" w:fill="FFF2CC" w:themeFill="accent4" w:themeFillTint="33"/>
            <w:vAlign w:val="center"/>
          </w:tcPr>
          <w:p w14:paraId="56AD7171" w14:textId="5305198B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C6423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23.00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2CC" w:themeFill="accent4" w:themeFillTint="33"/>
            <w:vAlign w:val="center"/>
          </w:tcPr>
          <w:p w14:paraId="56E5EAB8" w14:textId="70A28C8E" w:rsidR="00206F70" w:rsidRPr="00E41BDB" w:rsidRDefault="00D61CF1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03.</w:t>
            </w:r>
            <w:r w:rsidR="00C6423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40</w:t>
            </w:r>
            <w:r w:rsidR="000B2FC6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+1</w:t>
            </w:r>
          </w:p>
        </w:tc>
      </w:tr>
      <w:tr w:rsidR="00206F70" w:rsidRPr="00E41BDB" w14:paraId="60D1DDCE" w14:textId="77777777" w:rsidTr="00AB02BC">
        <w:trPr>
          <w:trHeight w:val="309"/>
        </w:trPr>
        <w:tc>
          <w:tcPr>
            <w:tcW w:w="1948" w:type="dxa"/>
            <w:shd w:val="clear" w:color="auto" w:fill="FCD0FA"/>
            <w:vAlign w:val="center"/>
          </w:tcPr>
          <w:p w14:paraId="08C5CE7F" w14:textId="162FD5BE" w:rsidR="00206F70" w:rsidRPr="00E41BDB" w:rsidRDefault="00C6423F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31</w:t>
            </w:r>
            <w:r w:rsidR="003B75B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ต.ค</w:t>
            </w:r>
            <w:r w:rsidR="00C656E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5E517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66</w:t>
            </w:r>
          </w:p>
        </w:tc>
        <w:tc>
          <w:tcPr>
            <w:tcW w:w="1781" w:type="dxa"/>
            <w:shd w:val="clear" w:color="auto" w:fill="FCD0FA"/>
            <w:vAlign w:val="center"/>
          </w:tcPr>
          <w:p w14:paraId="278FA16D" w14:textId="1C86CF6D" w:rsidR="00206F70" w:rsidRPr="00E41BDB" w:rsidRDefault="00885E92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C6423F" w:rsidRPr="00C6423F">
              <w:rPr>
                <w:rFonts w:ascii="Tahoma" w:hAnsi="Tahoma" w:cs="Tahoma"/>
                <w:b/>
                <w:bCs/>
                <w:sz w:val="24"/>
                <w:szCs w:val="24"/>
              </w:rPr>
              <w:t>IT505</w:t>
            </w:r>
          </w:p>
        </w:tc>
        <w:tc>
          <w:tcPr>
            <w:tcW w:w="2486" w:type="dxa"/>
            <w:shd w:val="clear" w:color="auto" w:fill="FCD0FA"/>
            <w:vAlign w:val="center"/>
          </w:tcPr>
          <w:p w14:paraId="4C308A6B" w14:textId="18EBDAF0" w:rsidR="00206F70" w:rsidRPr="00E41BDB" w:rsidRDefault="00B44250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B44250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TPE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F67CD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772383"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</w:p>
        </w:tc>
        <w:tc>
          <w:tcPr>
            <w:tcW w:w="1855" w:type="dxa"/>
            <w:shd w:val="clear" w:color="auto" w:fill="FCD0FA"/>
            <w:vAlign w:val="center"/>
          </w:tcPr>
          <w:p w14:paraId="7D3B1112" w14:textId="4C7AA932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C6423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19.00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CD0FA"/>
            <w:vAlign w:val="center"/>
          </w:tcPr>
          <w:p w14:paraId="5E0AD673" w14:textId="2B57C139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D61CF1">
              <w:rPr>
                <w:rFonts w:ascii="Tahoma" w:hAnsi="Tahoma" w:cs="Tahoma"/>
                <w:b/>
                <w:bCs/>
                <w:sz w:val="24"/>
                <w:szCs w:val="24"/>
              </w:rPr>
              <w:t>2</w:t>
            </w:r>
            <w:r w:rsidR="00C6423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 w:rsidR="00D61CF1">
              <w:rPr>
                <w:rFonts w:ascii="Tahoma" w:hAnsi="Tahoma" w:cs="Tahoma"/>
                <w:b/>
                <w:bCs/>
                <w:sz w:val="24"/>
                <w:szCs w:val="24"/>
              </w:rPr>
              <w:t>.10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5898E969" w14:textId="370F6079" w:rsidR="00AB02BC" w:rsidRDefault="00AB02BC" w:rsidP="00AB02BC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**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รวม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น้ำหนักกระเป๋าสำหรับโหลดใต้ท้องเครื่อง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ไม่เกิน </w:t>
      </w:r>
      <w:r w:rsidR="00D61CF1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>15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ก.ก. และถือขึ้นเครื่องบินได้น้ำหนักไม่เกิน </w:t>
      </w:r>
      <w:r w:rsidR="00D61CF1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>10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ก.ก.**</w:t>
      </w:r>
    </w:p>
    <w:p w14:paraId="4A6E5471" w14:textId="35780CE5" w:rsidR="00796B5F" w:rsidRPr="00796B5F" w:rsidRDefault="00796B5F" w:rsidP="00796B5F">
      <w:pPr>
        <w:spacing w:after="0"/>
        <w:ind w:left="142" w:right="141"/>
        <w:jc w:val="center"/>
        <w:rPr>
          <w:rFonts w:ascii="Tahoma" w:hAnsi="Tahoma" w:cs="Tahoma"/>
          <w:b/>
          <w:bCs/>
          <w:color w:val="002060"/>
          <w:sz w:val="24"/>
          <w:szCs w:val="24"/>
        </w:rPr>
      </w:pP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 เวลาท้องถิ่น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ประเทศ</w:t>
      </w:r>
      <w:r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ไต้หวัน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 xml:space="preserve"> เร็วกว่าประเทศไทย 1 ชั่วโมง </w:t>
      </w: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0A861637" w:rsidR="000D35B5" w:rsidRPr="00B95A4F" w:rsidRDefault="00A74FBE" w:rsidP="00B053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CFFFF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เนียม </w:t>
      </w:r>
      <w:r w:rsidR="00AB02BC">
        <w:rPr>
          <w:rFonts w:ascii="Tahoma" w:hAnsi="Tahoma" w:cs="Tahoma" w:hint="cs"/>
          <w:b/>
          <w:bCs/>
          <w:szCs w:val="22"/>
          <w:highlight w:val="yellow"/>
          <w:cs/>
        </w:rPr>
        <w:t xml:space="preserve">1,500 บาท 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ต่อ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TableGrid"/>
        <w:tblW w:w="10632" w:type="dxa"/>
        <w:tblInd w:w="-17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985"/>
        <w:gridCol w:w="8647"/>
      </w:tblGrid>
      <w:tr w:rsidR="00D145C7" w:rsidRPr="00F736C3" w14:paraId="4A4241F2" w14:textId="77777777" w:rsidTr="007A557A">
        <w:trPr>
          <w:trHeight w:val="2633"/>
        </w:trPr>
        <w:tc>
          <w:tcPr>
            <w:tcW w:w="1985" w:type="dxa"/>
            <w:vAlign w:val="center"/>
          </w:tcPr>
          <w:p w14:paraId="6F02DB71" w14:textId="3AC0715A" w:rsidR="00D145C7" w:rsidRPr="00F736C3" w:rsidRDefault="00D145C7" w:rsidP="00D145C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647" w:type="dxa"/>
            <w:vAlign w:val="center"/>
          </w:tcPr>
          <w:p w14:paraId="5CCBBE39" w14:textId="77777777" w:rsidR="00D145C7" w:rsidRDefault="00D145C7" w:rsidP="00D145C7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4A1BC1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ไต้หวันตั้งอยู่ระหว่างเขตร้อนและกึ่งเขตร้อน จึงมีลักษณะภ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ู</w:t>
            </w:r>
            <w:r w:rsidRPr="004A1BC1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มิอากาศแบบเขตร้อนและกึ่งเขตร้อน เนื่องจากถูกล้อมรอบด้วยทะเลจึงได้รับอิทธิพลจากลมมรสุม ทำให้ที่นี่อากาศเย็นสบาย ไม่ร้อนหรือหนาวเกินไป อุณหภูมิโดยเฉลี่ย 22 องศาเซลเซียสต่อปี</w:t>
            </w:r>
            <w:r w:rsidRPr="00B64AC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</w:p>
          <w:p w14:paraId="0F69006E" w14:textId="4B30D6E2" w:rsidR="00D145C7" w:rsidRPr="00160EFA" w:rsidRDefault="00772383" w:rsidP="00160EFA">
            <w:pPr>
              <w:pStyle w:val="ListParagraph"/>
              <w:numPr>
                <w:ilvl w:val="0"/>
                <w:numId w:val="6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5803A6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 xml:space="preserve">ฤดูใบไม้ร่วง </w:t>
            </w:r>
            <w:r w:rsidRPr="005803A6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</w:rPr>
              <w:t>(</w:t>
            </w:r>
            <w:r w:rsidRPr="005803A6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กันยายน-พฤศจิกายน) อากาศจะอยู่ประมาณ 19 – 25 องศา</w:t>
            </w:r>
          </w:p>
        </w:tc>
      </w:tr>
      <w:tr w:rsidR="00D145C7" w:rsidRPr="00F736C3" w14:paraId="40458D74" w14:textId="77777777" w:rsidTr="00D145C7">
        <w:trPr>
          <w:trHeight w:val="1636"/>
        </w:trPr>
        <w:tc>
          <w:tcPr>
            <w:tcW w:w="1985" w:type="dxa"/>
            <w:vAlign w:val="center"/>
          </w:tcPr>
          <w:p w14:paraId="6AE8AD6A" w14:textId="77777777" w:rsidR="00D145C7" w:rsidRPr="00F736C3" w:rsidRDefault="00D145C7" w:rsidP="00D145C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647" w:type="dxa"/>
            <w:vAlign w:val="center"/>
          </w:tcPr>
          <w:p w14:paraId="6CA2E55A" w14:textId="3C2BF22B" w:rsidR="00D145C7" w:rsidRPr="00AA407A" w:rsidRDefault="00160EFA" w:rsidP="00D145C7">
            <w:pPr>
              <w:spacing w:line="276" w:lineRule="auto"/>
              <w:ind w:right="-13"/>
              <w:rPr>
                <w:rFonts w:ascii="Browallia New" w:hAnsi="Browallia New" w:cs="Browallia New"/>
                <w:color w:val="0000FF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ลักษณะการแต่งกายใน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ช่วง </w:t>
            </w:r>
            <w:r w:rsidRPr="00922FA2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 w:rsidR="00772383" w:rsidRPr="005803A6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กันยายน-พฤศจิกายน</w:t>
            </w:r>
            <w:r w:rsidRPr="00922FA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ควรสวม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922FA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เสื้อผ้าเลือก</w:t>
            </w:r>
            <w:r w:rsidR="00772383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ที่ให้ความอบอุ่นระดับหนึ่ง เพราะอากาศค่อนข้างเย็น</w:t>
            </w:r>
            <w:r w:rsidRPr="009004AD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165DA8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 w:rsidR="00772383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 xml:space="preserve"> </w:t>
            </w:r>
            <w:r w:rsidRPr="00165D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ควรพกร่ม</w:t>
            </w:r>
            <w:r w:rsidR="00772383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/ เสื้อกันฝน / เสื้อคลุม</w:t>
            </w:r>
            <w:r w:rsidRPr="00165D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ติดไปด้วย</w:t>
            </w:r>
          </w:p>
        </w:tc>
      </w:tr>
      <w:tr w:rsidR="0062670F" w:rsidRPr="00F736C3" w14:paraId="3A343F2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647" w:type="dxa"/>
            <w:vAlign w:val="center"/>
          </w:tcPr>
          <w:p w14:paraId="7573898B" w14:textId="188AF267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</w:t>
            </w:r>
            <w:r w:rsidR="009C37E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AB02BC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151F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15</w:t>
            </w:r>
            <w:r w:rsidR="00AB02B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AB02BC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2A2117A4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151F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10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4A1BC1">
        <w:trPr>
          <w:trHeight w:val="5781"/>
        </w:trPr>
        <w:tc>
          <w:tcPr>
            <w:tcW w:w="1985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5B8A29F8" w14:textId="713145B8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</w:t>
            </w:r>
            <w:r w:rsidR="00BE1AF2">
              <w:rPr>
                <w:rFonts w:ascii="Browallia New" w:eastAsia="Times New Roman" w:hAnsi="Browallia New" w:cs="Browallia New" w:hint="cs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ไต้หวัน</w:t>
            </w:r>
          </w:p>
          <w:p w14:paraId="66435EA2" w14:textId="3938CF83" w:rsidR="00DD7777" w:rsidRDefault="00950DD8" w:rsidP="00DD777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- </w:t>
            </w:r>
            <w:r w:rsidR="00BE1AF2" w:rsidRPr="00BE1AF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highlight w:val="yellow"/>
                <w:bdr w:val="none" w:sz="0" w:space="0" w:color="auto" w:frame="1"/>
                <w:cs/>
              </w:rPr>
              <w:t>ดอลลาร์ไต้หวันใหม่ (</w:t>
            </w:r>
            <w:r w:rsidR="00BE1AF2" w:rsidRPr="00BE1AF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highlight w:val="yellow"/>
                <w:bdr w:val="none" w:sz="0" w:space="0" w:color="auto" w:frame="1"/>
              </w:rPr>
              <w:t>NT$) (TWD)</w:t>
            </w:r>
            <w:r w:rsidR="00BE1AF2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หน่วยเงินที่ใช้ในประเทศ</w:t>
            </w:r>
            <w:r w:rsidR="00BE1AF2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ไต้หวัน ณ ปัจจุบัน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อัตราแลกเปลี่ยน</w:t>
            </w:r>
            <w:r w:rsidR="003000D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โดย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ประมาณ </w:t>
            </w:r>
            <w:r w:rsidR="00DD7777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1</w:t>
            </w:r>
            <w:r w:rsidR="00DD777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="00DD7777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ดอลลาร์</w:t>
            </w:r>
            <w:r w:rsidR="00DD777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ไต้หวัน </w:t>
            </w:r>
            <w:r w:rsidR="00DD7777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=</w:t>
            </w:r>
            <w:r w:rsidR="00DD777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1.1</w:t>
            </w:r>
            <w:r w:rsidR="001D26EF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3</w:t>
            </w:r>
            <w:r w:rsidR="00DD777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="00DD7777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บาท</w:t>
            </w:r>
          </w:p>
          <w:p w14:paraId="02424A7C" w14:textId="77777777" w:rsidR="00DD7777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1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20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และ 50 ดอลลาร์</w:t>
            </w:r>
          </w:p>
          <w:p w14:paraId="46E9CCBD" w14:textId="0E95BFAC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100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200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500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1000 และ 2000 ดอลลาร์</w:t>
            </w:r>
            <w:r w:rsidR="00823F22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ควรใช้แบงค์ย่อยในการใช้จ่าย</w:t>
            </w:r>
          </w:p>
          <w:p w14:paraId="3197D0F4" w14:textId="77777777" w:rsidR="00DD7777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  <w:r w:rsidR="00AA407A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</w:p>
          <w:p w14:paraId="62D247E7" w14:textId="5E3ECAAD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บัตรเครดิตส่วนใหญ่เป็นที่ยอมรับโดยทั่วไป ทั้ง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AMERICAN EXPRESS, MASTER CARD, VISA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และ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DINERS CLUB</w:t>
            </w:r>
            <w:r w:rsidR="00DD777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="00DD7777" w:rsidRPr="00F10BCF">
                <w:rPr>
                  <w:rStyle w:val="Hyperlink"/>
                  <w:rFonts w:ascii="Browallia New" w:hAnsi="Browallia New" w:cs="Browallia New"/>
                  <w:sz w:val="36"/>
                  <w:szCs w:val="36"/>
                </w:rPr>
                <w:t>www.superrichthailand.com</w:t>
              </w:r>
            </w:hyperlink>
          </w:p>
          <w:p w14:paraId="5E1FF818" w14:textId="1B585982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** ท่านไม่ควรถือเงินสดออกนอกประเทศ หรือ เข้าประเทศใดๆ เกิน </w:t>
            </w:r>
            <w:r w:rsidR="00823F22"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>2,000</w:t>
            </w:r>
            <w:r w:rsidRPr="00823F22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DD7777">
        <w:trPr>
          <w:trHeight w:val="3630"/>
        </w:trPr>
        <w:tc>
          <w:tcPr>
            <w:tcW w:w="1985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088C85DD" w14:textId="50ACF483" w:rsidR="00046D58" w:rsidRPr="0045455C" w:rsidRDefault="0045455C" w:rsidP="00DD7777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18656" behindDoc="0" locked="0" layoutInCell="1" allowOverlap="1" wp14:anchorId="00C9EFBB" wp14:editId="1DAA8AA3">
                  <wp:simplePos x="0" y="0"/>
                  <wp:positionH relativeFrom="column">
                    <wp:posOffset>217805</wp:posOffset>
                  </wp:positionH>
                  <wp:positionV relativeFrom="paragraph">
                    <wp:posOffset>1802130</wp:posOffset>
                  </wp:positionV>
                  <wp:extent cx="2279650" cy="1709420"/>
                  <wp:effectExtent l="0" t="0" r="6350" b="5080"/>
                  <wp:wrapTopAndBottom/>
                  <wp:docPr id="11" name="รูปภาพ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79650" cy="17094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717632" behindDoc="0" locked="0" layoutInCell="1" allowOverlap="1" wp14:anchorId="4B87BC50" wp14:editId="3544E2B6">
                  <wp:simplePos x="0" y="0"/>
                  <wp:positionH relativeFrom="column">
                    <wp:posOffset>2766695</wp:posOffset>
                  </wp:positionH>
                  <wp:positionV relativeFrom="paragraph">
                    <wp:posOffset>1801495</wp:posOffset>
                  </wp:positionV>
                  <wp:extent cx="2282190" cy="1711325"/>
                  <wp:effectExtent l="0" t="0" r="3810" b="3175"/>
                  <wp:wrapTopAndBottom/>
                  <wp:docPr id="1" name="Picture 1" descr="https://cache-igetweb-v2.mt108.info/uploads/images-cache/1507/filemanager/c4e8c9c20a976c0aa22ba61ea3e755cb_full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cache-igetweb-v2.mt108.info/uploads/images-cache/1507/filemanager/c4e8c9c20a976c0aa22ba61ea3e755cb_full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82190" cy="17113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</w:t>
            </w:r>
            <w:r w:rsidR="00DD777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ไต้หวัน</w:t>
            </w:r>
            <w:r w:rsidR="00823F22"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จะใช้กระแสไฟฟ้า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110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V,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60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Hz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แตกต่างจากประเทศไทย แต่ปลั๊กเสียบเป็นแบบ </w:t>
            </w:r>
            <w:r w:rsidRPr="0045455C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TYPE A (</w:t>
            </w:r>
            <w:r w:rsidRPr="0045455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ปลั๊กแบน 2 ขา) และ </w:t>
            </w:r>
            <w:r w:rsidRPr="0045455C">
              <w:rPr>
                <w:rFonts w:ascii="Browallia New" w:hAnsi="Browallia New" w:cs="Browallia New"/>
                <w:color w:val="002060"/>
                <w:sz w:val="36"/>
                <w:szCs w:val="36"/>
              </w:rPr>
              <w:t>TYPE B (</w:t>
            </w:r>
            <w:r w:rsidRPr="0045455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ปลั๊กแบน 3 ขา)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ฉะนั้นท่านที่มีเครื่องใช้ไฟฟ้า เช่น กล้องวิดิโอ โทรศัพท์เคลื่อนที่ เครื่องเป่าผม ควรมีปลั๊กแบบใช้ได้ทั่วโลก</w:t>
            </w:r>
            <w:r w:rsidR="00DD777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UNIVERSAL ADAPTOR)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ติดตัวไปด้วย เพื่อความสะดวก</w:t>
            </w:r>
            <w:r w:rsidR="00DD777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ในการใช้งาน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(โรงแรมที่ไต้หวันจะหัวปลั๊กมีในยืมเป็นบางแห่ง)</w:t>
            </w:r>
          </w:p>
          <w:p w14:paraId="378F1F93" w14:textId="0D0A40BA" w:rsidR="00DD7777" w:rsidRPr="0045455C" w:rsidRDefault="00DD7777" w:rsidP="0045455C">
            <w:pPr>
              <w:spacing w:line="276" w:lineRule="auto"/>
              <w:ind w:right="141"/>
              <w:jc w:val="center"/>
              <w:rPr>
                <w:noProof/>
                <w:cs/>
              </w:rPr>
            </w:pPr>
          </w:p>
        </w:tc>
      </w:tr>
      <w:tr w:rsidR="0062670F" w:rsidRPr="00F736C3" w14:paraId="0FC8D237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647" w:type="dxa"/>
            <w:shd w:val="clear" w:color="auto" w:fill="auto"/>
          </w:tcPr>
          <w:p w14:paraId="6EC88A3C" w14:textId="77777777" w:rsidR="00796B5F" w:rsidRDefault="00DD7777" w:rsidP="00BE1AF2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ชาวไต้หวันจะ</w:t>
            </w:r>
            <w:r w:rsidRPr="00DD777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ใช้ภาษา จีนกลาง (</w:t>
            </w:r>
            <w:r w:rsidRPr="00DD777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  <w:t xml:space="preserve">MANDARIN) </w:t>
            </w:r>
            <w:r w:rsidRPr="00DD777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เป็นภาษาราชการ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และมีภาษา</w:t>
            </w:r>
            <w:r w:rsidRPr="00DD777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ฮกเกี้ยน (หมิ่นหนาน) เป็นภาษาท้องถิ่นที่ใช้ทั่วไปคู่กับจีนกลาง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แต่ก็สามารถใช้</w:t>
            </w:r>
            <w:r w:rsidRPr="00DD777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ภาษาอังกฤษได้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 xml:space="preserve"> </w:t>
            </w:r>
            <w:r w:rsidR="00BE1AF2" w:rsidRPr="00BE1AF2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เนื่องจากภาษาอังกฤษถูกบรรจุไว้ในหลักสูตรภาคบังคับของทุกโรงเรียน </w:t>
            </w:r>
          </w:p>
          <w:p w14:paraId="16F9FF6E" w14:textId="63632D2A" w:rsidR="00D312CE" w:rsidRPr="00F736C3" w:rsidRDefault="00D312CE" w:rsidP="00BE1AF2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</w:p>
        </w:tc>
      </w:tr>
      <w:tr w:rsidR="00796B5F" w:rsidRPr="00F736C3" w14:paraId="520901BD" w14:textId="77777777" w:rsidTr="0045455C">
        <w:trPr>
          <w:trHeight w:val="299"/>
        </w:trPr>
        <w:tc>
          <w:tcPr>
            <w:tcW w:w="1985" w:type="dxa"/>
            <w:vAlign w:val="center"/>
          </w:tcPr>
          <w:p w14:paraId="4405B5ED" w14:textId="38BD694E" w:rsidR="00796B5F" w:rsidRPr="00F736C3" w:rsidRDefault="00796B5F" w:rsidP="00796B5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796B5F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คำแนะนำ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2924577B" w14:textId="6578C06D" w:rsidR="0045455C" w:rsidRPr="00D312CE" w:rsidRDefault="00BE1AF2" w:rsidP="0045455C">
            <w:pPr>
              <w:spacing w:line="276" w:lineRule="auto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</w:pPr>
            <w:r w:rsidRPr="0045455C"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ปัจจุบันเดินทางเข้าประเทศไต้หวัน ไม่ต้องแสดงเอกสารวัคซีน หรือแสดงผลตรวจหาเชื้อโควิด แสดงเพียง</w:t>
            </w:r>
            <w:r w:rsidR="00796B5F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หนังสือเดินทาง</w:t>
            </w:r>
            <w:r w:rsidR="00D312CE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ต้องมีอายุการใช้งานเหลืออยู่</w:t>
            </w:r>
            <w:r w:rsidR="00796B5F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อายุไม่ต่ำกว่า 6 เดือน ณ วันเดินทางกลับจากประเทศ </w:t>
            </w:r>
            <w:r w:rsidR="0045455C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ทางรัฐบาลไต้หวันยกเลิกวีซ่าสำหรับหนังสือเดินทางไทย โดยสามารถเดินทางเข้าออกท่องเที่ยวในไต้หวันได้ โดยไม่ต้องขอวีซ่า ทำให้สามารถท่องเที่ยวไต้หวันได้นานถึง </w:t>
            </w:r>
            <w:r w:rsidR="0045455C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  <w:t xml:space="preserve">14 </w:t>
            </w:r>
            <w:r w:rsidR="0045455C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วัน</w:t>
            </w:r>
            <w:r w:rsidR="0045455C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  <w:t xml:space="preserve"> </w:t>
            </w:r>
          </w:p>
          <w:p w14:paraId="5BEFC578" w14:textId="77777777" w:rsidR="00D312CE" w:rsidRDefault="0045455C" w:rsidP="0045455C">
            <w:pPr>
              <w:spacing w:line="276" w:lineRule="auto"/>
              <w:jc w:val="thaiDistribute"/>
              <w:rPr>
                <w:rFonts w:ascii="Browallia New" w:eastAsia="Times New Roman" w:hAnsi="Browallia New" w:cs="Browallia New"/>
                <w:color w:val="FF0000"/>
                <w:sz w:val="36"/>
                <w:szCs w:val="36"/>
              </w:rPr>
            </w:pPr>
            <w:r w:rsidRPr="0045455C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ข้อควรระวัง</w:t>
            </w:r>
            <w:r w:rsidRPr="0045455C">
              <w:rPr>
                <w:rFonts w:ascii="Browallia New" w:eastAsia="Times New Roman" w:hAnsi="Browallia New" w:cs="Browallia New"/>
                <w:color w:val="FF0000"/>
                <w:sz w:val="36"/>
                <w:szCs w:val="36"/>
              </w:rPr>
              <w:t xml:space="preserve"> : </w:t>
            </w:r>
          </w:p>
          <w:p w14:paraId="197FD0FD" w14:textId="77777777" w:rsidR="00796B5F" w:rsidRDefault="00D312CE" w:rsidP="0045455C">
            <w:pPr>
              <w:spacing w:line="276" w:lineRule="auto"/>
              <w:jc w:val="thaiDistribute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>
              <w:rPr>
                <w:rFonts w:ascii="Browallia New" w:eastAsia="Times New Roman" w:hAnsi="Browallia New" w:cs="Browallia New" w:hint="cs"/>
                <w:color w:val="FF0000"/>
                <w:sz w:val="36"/>
                <w:szCs w:val="36"/>
                <w:cs/>
              </w:rPr>
              <w:t>1.</w:t>
            </w:r>
            <w:r w:rsidR="0045455C" w:rsidRPr="0045455C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สำหรับการเดินทางเข้าไต้หวันทางการไต้หวันมีข้อกำหนด ”งด”การพกพาเนื้อสัตว์ทุกชนิดเข้าไต้หวันทั้งแบบสุก ดิบ สุญญากาศ และเครื่องกระป๋อง (อาทิ แคปหมู ข้าวตังหน้าตั้ง หน้าหมูหยอง แหนม ไส้อั่ว และสินค้าอื่น ๆ ที่มีส่วนประกอบของเนื้อสัตว์ โดยเฉพาะอย่างยิ่งในส่วนประกอบจากหมู)</w:t>
            </w:r>
            <w:r w:rsidR="0045455C" w:rsidRPr="0045455C">
              <w:rPr>
                <w:rFonts w:ascii="Browallia New" w:eastAsia="Times New Roman" w:hAnsi="Browallia New" w:cs="Browallia New" w:hint="cs"/>
                <w:color w:val="FF0000"/>
                <w:sz w:val="36"/>
                <w:szCs w:val="36"/>
                <w:cs/>
              </w:rPr>
              <w:t xml:space="preserve"> **</w:t>
            </w:r>
            <w:r w:rsidR="0045455C" w:rsidRPr="0045455C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หากถูกตรวจพบไม่ว่าจะเป็นสินค้าที่สั่งซื้อหรือของแถมก็จะมีโทษจำคุกสูงสุด 7 ปี และปรับเป็นเงินอีก 3 ล้านเหรียญไต้หวัน ตามกฎหมาย</w:t>
            </w:r>
            <w:r w:rsidR="0045455C" w:rsidRPr="0045455C">
              <w:rPr>
                <w:rFonts w:ascii="Browallia New" w:eastAsia="Times New Roman" w:hAnsi="Browallia New" w:cs="Browallia New" w:hint="cs"/>
                <w:color w:val="FF0000"/>
                <w:sz w:val="36"/>
                <w:szCs w:val="36"/>
                <w:cs/>
              </w:rPr>
              <w:t>**</w:t>
            </w:r>
          </w:p>
          <w:p w14:paraId="2A211400" w14:textId="7BBB817A" w:rsidR="00D312CE" w:rsidRPr="0045455C" w:rsidRDefault="00D312CE" w:rsidP="00D312CE">
            <w:pPr>
              <w:spacing w:line="276" w:lineRule="auto"/>
              <w:jc w:val="thaiDistribute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D312CE">
              <w:rPr>
                <w:rFonts w:ascii="Browallia New" w:eastAsia="Times New Roman" w:hAnsi="Browallia New" w:cs="Browallia New" w:hint="cs"/>
                <w:color w:val="FF0000"/>
                <w:sz w:val="36"/>
                <w:szCs w:val="36"/>
                <w:cs/>
              </w:rPr>
              <w:t>2.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ห้ามสูบบุหรี่ เคี้ยวหมากฝรั่ง ทิ้งขยะลงพื้น</w:t>
            </w:r>
            <w:r w:rsidRPr="00D312CE">
              <w:rPr>
                <w:rFonts w:ascii="Browallia New" w:eastAsia="Times New Roman" w:hAnsi="Browallia New" w:cs="Browallia New" w:hint="cs"/>
                <w:color w:val="FF0000"/>
                <w:sz w:val="36"/>
                <w:szCs w:val="36"/>
                <w:cs/>
              </w:rPr>
              <w:t xml:space="preserve"> หากฝ่าฝืนจะ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ถือว่าผิดกฏหมาย โดยทางไต้หวันมีข้อกำหนดให้นำขยะใส่ในถุงและทิ้งให้เรียบร้อย เพื่อให้ง่ายต่อการนำมารีไซเคิล หากเราทิ้งขยะลงบนพื้นหรือสูบบุหรี่ในที่สาธารณะอาจถูกดำเนินคดีตามกฎหมายได้ ยิ่งถ้าคุณสูบบุหรี่ในสถานีรถไฟฟ้า อาจถูกปรับถึง 1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</w:rPr>
              <w:t>,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500-1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</w:rPr>
              <w:t>,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 xml:space="preserve">700 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</w:rPr>
              <w:t>NTD</w:t>
            </w:r>
          </w:p>
        </w:tc>
      </w:tr>
      <w:tr w:rsidR="00796B5F" w:rsidRPr="00F736C3" w14:paraId="02A7DFC2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263544C0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647" w:type="dxa"/>
            <w:vAlign w:val="center"/>
          </w:tcPr>
          <w:p w14:paraId="31EBE72E" w14:textId="70361BD7" w:rsidR="00796B5F" w:rsidRPr="00F736C3" w:rsidRDefault="00BE1AF2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เนื่อง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196BC2F2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01BB42A2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50451697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07A4ED3B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ind w:hanging="62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lastRenderedPageBreak/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1404E181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35C2FF1" w14:textId="680C6A35" w:rsidR="00796B5F" w:rsidRPr="00F653D9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796B5F" w:rsidRPr="00F736C3" w14:paraId="23135C7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7D3FD995" w14:textId="77777777" w:rsidR="00796B5F" w:rsidRPr="00F736C3" w:rsidRDefault="00796B5F" w:rsidP="00796B5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158B2D9B" w14:textId="7B4E118A" w:rsidR="00796B5F" w:rsidRDefault="00796B5F" w:rsidP="00796B5F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7616343" w14:textId="1A22387A" w:rsidR="00796B5F" w:rsidRPr="00F653D9" w:rsidRDefault="00796B5F" w:rsidP="00796B5F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E29AD8D" w14:textId="34D23D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drawing>
                <wp:anchor distT="0" distB="0" distL="114300" distR="114300" simplePos="0" relativeHeight="251714560" behindDoc="1" locked="0" layoutInCell="1" allowOverlap="1" wp14:anchorId="0CC5AFC2" wp14:editId="545D7010">
                  <wp:simplePos x="0" y="0"/>
                  <wp:positionH relativeFrom="column">
                    <wp:posOffset>3502025</wp:posOffset>
                  </wp:positionH>
                  <wp:positionV relativeFrom="paragraph">
                    <wp:posOffset>314960</wp:posOffset>
                  </wp:positionV>
                  <wp:extent cx="1581150" cy="1845310"/>
                  <wp:effectExtent l="0" t="0" r="0" b="2540"/>
                  <wp:wrapTight wrapText="bothSides">
                    <wp:wrapPolygon edited="0">
                      <wp:start x="0" y="0"/>
                      <wp:lineTo x="0" y="21407"/>
                      <wp:lineTo x="21340" y="21407"/>
                      <wp:lineTo x="21340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81150" cy="18453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6FF3B424" w14:textId="56FA50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7352B293" w14:textId="2252A47D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4699A804" w14:textId="76D8371A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796B5F" w:rsidRPr="00F736C3" w:rsidRDefault="00796B5F" w:rsidP="00796B5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08E05CB" w14:textId="77777777" w:rsidR="00D312CE" w:rsidRDefault="00D312CE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162799E3" w14:textId="77777777" w:rsidR="00D312CE" w:rsidRDefault="00D312CE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35FA41B6" w14:textId="77777777" w:rsidR="00D312CE" w:rsidRDefault="00D312CE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38CE1B91" w14:textId="084764FF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AA407A">
      <w:type w:val="continuous"/>
      <w:pgSz w:w="11906" w:h="16838"/>
      <w:pgMar w:top="630" w:right="720" w:bottom="90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B55ABD"/>
    <w:multiLevelType w:val="hybridMultilevel"/>
    <w:tmpl w:val="4A306516"/>
    <w:lvl w:ilvl="0" w:tplc="0076161A">
      <w:start w:val="15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u w:val="no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4" w15:restartNumberingAfterBreak="0">
    <w:nsid w:val="2F767445"/>
    <w:multiLevelType w:val="hybridMultilevel"/>
    <w:tmpl w:val="76ECE224"/>
    <w:lvl w:ilvl="0" w:tplc="977278CA">
      <w:start w:val="92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751009597">
    <w:abstractNumId w:val="2"/>
  </w:num>
  <w:num w:numId="2" w16cid:durableId="606352340">
    <w:abstractNumId w:val="1"/>
  </w:num>
  <w:num w:numId="3" w16cid:durableId="1833059205">
    <w:abstractNumId w:val="5"/>
  </w:num>
  <w:num w:numId="4" w16cid:durableId="2044475852">
    <w:abstractNumId w:val="3"/>
  </w:num>
  <w:num w:numId="5" w16cid:durableId="768625392">
    <w:abstractNumId w:val="0"/>
  </w:num>
  <w:num w:numId="6" w16cid:durableId="136632375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57F7"/>
    <w:rsid w:val="00010051"/>
    <w:rsid w:val="00015465"/>
    <w:rsid w:val="000209D5"/>
    <w:rsid w:val="00031AA3"/>
    <w:rsid w:val="00032A1D"/>
    <w:rsid w:val="00046D58"/>
    <w:rsid w:val="000613D3"/>
    <w:rsid w:val="00065BD8"/>
    <w:rsid w:val="00082905"/>
    <w:rsid w:val="0008451B"/>
    <w:rsid w:val="000A36B6"/>
    <w:rsid w:val="000B2FC6"/>
    <w:rsid w:val="000D0E57"/>
    <w:rsid w:val="000D35B5"/>
    <w:rsid w:val="000D3E6F"/>
    <w:rsid w:val="000E4592"/>
    <w:rsid w:val="000F67CD"/>
    <w:rsid w:val="001104E4"/>
    <w:rsid w:val="00115074"/>
    <w:rsid w:val="001170F9"/>
    <w:rsid w:val="00120F1A"/>
    <w:rsid w:val="00121977"/>
    <w:rsid w:val="00132FA7"/>
    <w:rsid w:val="00151C06"/>
    <w:rsid w:val="00151F34"/>
    <w:rsid w:val="00156A8F"/>
    <w:rsid w:val="00160EFA"/>
    <w:rsid w:val="00162568"/>
    <w:rsid w:val="00164864"/>
    <w:rsid w:val="00164D53"/>
    <w:rsid w:val="00165DA8"/>
    <w:rsid w:val="00170106"/>
    <w:rsid w:val="001731AF"/>
    <w:rsid w:val="001754D0"/>
    <w:rsid w:val="00181B83"/>
    <w:rsid w:val="0019221B"/>
    <w:rsid w:val="001A2D3F"/>
    <w:rsid w:val="001A41B9"/>
    <w:rsid w:val="001C2183"/>
    <w:rsid w:val="001D0979"/>
    <w:rsid w:val="001D26EF"/>
    <w:rsid w:val="001D3CEC"/>
    <w:rsid w:val="001E406C"/>
    <w:rsid w:val="001E7F78"/>
    <w:rsid w:val="001F0C4A"/>
    <w:rsid w:val="001F1C67"/>
    <w:rsid w:val="001F7180"/>
    <w:rsid w:val="00206F70"/>
    <w:rsid w:val="00216948"/>
    <w:rsid w:val="002226EB"/>
    <w:rsid w:val="00224DE9"/>
    <w:rsid w:val="00232C10"/>
    <w:rsid w:val="00235B98"/>
    <w:rsid w:val="0023645F"/>
    <w:rsid w:val="00236645"/>
    <w:rsid w:val="0025198B"/>
    <w:rsid w:val="002554A8"/>
    <w:rsid w:val="00257978"/>
    <w:rsid w:val="00296401"/>
    <w:rsid w:val="002A5BCE"/>
    <w:rsid w:val="002C3420"/>
    <w:rsid w:val="002C3FC7"/>
    <w:rsid w:val="002F1170"/>
    <w:rsid w:val="003000DC"/>
    <w:rsid w:val="00300D72"/>
    <w:rsid w:val="00315FBD"/>
    <w:rsid w:val="00320068"/>
    <w:rsid w:val="00322050"/>
    <w:rsid w:val="00335DD2"/>
    <w:rsid w:val="003433C8"/>
    <w:rsid w:val="00343791"/>
    <w:rsid w:val="0034749D"/>
    <w:rsid w:val="00351C56"/>
    <w:rsid w:val="00353AAB"/>
    <w:rsid w:val="00362866"/>
    <w:rsid w:val="00365E66"/>
    <w:rsid w:val="0038308A"/>
    <w:rsid w:val="00385EAA"/>
    <w:rsid w:val="0038770E"/>
    <w:rsid w:val="00392EA9"/>
    <w:rsid w:val="003B2847"/>
    <w:rsid w:val="003B6FE4"/>
    <w:rsid w:val="003B75B2"/>
    <w:rsid w:val="003C3CB2"/>
    <w:rsid w:val="003F5964"/>
    <w:rsid w:val="0040573F"/>
    <w:rsid w:val="0041712F"/>
    <w:rsid w:val="004262C2"/>
    <w:rsid w:val="00426E23"/>
    <w:rsid w:val="004303B2"/>
    <w:rsid w:val="00442194"/>
    <w:rsid w:val="00446795"/>
    <w:rsid w:val="0045455C"/>
    <w:rsid w:val="00467A80"/>
    <w:rsid w:val="00485AA7"/>
    <w:rsid w:val="00490C3D"/>
    <w:rsid w:val="00492A31"/>
    <w:rsid w:val="004A1BC1"/>
    <w:rsid w:val="004A7414"/>
    <w:rsid w:val="004B5EAA"/>
    <w:rsid w:val="004B6A41"/>
    <w:rsid w:val="004F6879"/>
    <w:rsid w:val="00501B8C"/>
    <w:rsid w:val="00505526"/>
    <w:rsid w:val="00511683"/>
    <w:rsid w:val="00513367"/>
    <w:rsid w:val="005253A9"/>
    <w:rsid w:val="0052646A"/>
    <w:rsid w:val="00527B5A"/>
    <w:rsid w:val="005342C5"/>
    <w:rsid w:val="00535064"/>
    <w:rsid w:val="005547FE"/>
    <w:rsid w:val="005674AF"/>
    <w:rsid w:val="005803A6"/>
    <w:rsid w:val="00587046"/>
    <w:rsid w:val="005B0478"/>
    <w:rsid w:val="005B6E2C"/>
    <w:rsid w:val="005B6E55"/>
    <w:rsid w:val="005B6EB4"/>
    <w:rsid w:val="005C0AE7"/>
    <w:rsid w:val="005C2D44"/>
    <w:rsid w:val="005E3261"/>
    <w:rsid w:val="005E517A"/>
    <w:rsid w:val="005F2E77"/>
    <w:rsid w:val="005F3467"/>
    <w:rsid w:val="00603ADD"/>
    <w:rsid w:val="00604CAE"/>
    <w:rsid w:val="00607A5D"/>
    <w:rsid w:val="00620D7E"/>
    <w:rsid w:val="006260E7"/>
    <w:rsid w:val="0062670F"/>
    <w:rsid w:val="006275D0"/>
    <w:rsid w:val="00627C86"/>
    <w:rsid w:val="00640492"/>
    <w:rsid w:val="00645B95"/>
    <w:rsid w:val="006470E0"/>
    <w:rsid w:val="00650122"/>
    <w:rsid w:val="0065064B"/>
    <w:rsid w:val="00651005"/>
    <w:rsid w:val="00665076"/>
    <w:rsid w:val="0066723F"/>
    <w:rsid w:val="00670533"/>
    <w:rsid w:val="00671A4A"/>
    <w:rsid w:val="00671B22"/>
    <w:rsid w:val="00680BF5"/>
    <w:rsid w:val="00682778"/>
    <w:rsid w:val="006923C7"/>
    <w:rsid w:val="006A0753"/>
    <w:rsid w:val="006B0512"/>
    <w:rsid w:val="006C3D2B"/>
    <w:rsid w:val="006D71CC"/>
    <w:rsid w:val="006D7BEE"/>
    <w:rsid w:val="006E1731"/>
    <w:rsid w:val="006E78AF"/>
    <w:rsid w:val="006F23FA"/>
    <w:rsid w:val="006F35E9"/>
    <w:rsid w:val="007015DA"/>
    <w:rsid w:val="0072292C"/>
    <w:rsid w:val="0072502B"/>
    <w:rsid w:val="007352C1"/>
    <w:rsid w:val="00744494"/>
    <w:rsid w:val="007452A2"/>
    <w:rsid w:val="00752A9F"/>
    <w:rsid w:val="0075587A"/>
    <w:rsid w:val="00757636"/>
    <w:rsid w:val="00772383"/>
    <w:rsid w:val="00783A0F"/>
    <w:rsid w:val="00791339"/>
    <w:rsid w:val="00792D95"/>
    <w:rsid w:val="00796B5F"/>
    <w:rsid w:val="00797724"/>
    <w:rsid w:val="00797A5D"/>
    <w:rsid w:val="007A2689"/>
    <w:rsid w:val="007A557A"/>
    <w:rsid w:val="007B495D"/>
    <w:rsid w:val="007C11AF"/>
    <w:rsid w:val="007D58AC"/>
    <w:rsid w:val="007D5C54"/>
    <w:rsid w:val="007F223B"/>
    <w:rsid w:val="00802F8B"/>
    <w:rsid w:val="00804934"/>
    <w:rsid w:val="0080501D"/>
    <w:rsid w:val="00813D52"/>
    <w:rsid w:val="00823761"/>
    <w:rsid w:val="00823F22"/>
    <w:rsid w:val="008316CF"/>
    <w:rsid w:val="00843337"/>
    <w:rsid w:val="008440FC"/>
    <w:rsid w:val="00852528"/>
    <w:rsid w:val="008624BC"/>
    <w:rsid w:val="00881820"/>
    <w:rsid w:val="00885E92"/>
    <w:rsid w:val="0088761F"/>
    <w:rsid w:val="00887E26"/>
    <w:rsid w:val="00887E86"/>
    <w:rsid w:val="008A134F"/>
    <w:rsid w:val="008A552D"/>
    <w:rsid w:val="008B3B90"/>
    <w:rsid w:val="008D15D8"/>
    <w:rsid w:val="008E66CA"/>
    <w:rsid w:val="009004AD"/>
    <w:rsid w:val="00902CFC"/>
    <w:rsid w:val="00907672"/>
    <w:rsid w:val="0091508A"/>
    <w:rsid w:val="00925078"/>
    <w:rsid w:val="00933091"/>
    <w:rsid w:val="009345E6"/>
    <w:rsid w:val="00950DD8"/>
    <w:rsid w:val="00950E7E"/>
    <w:rsid w:val="00956F73"/>
    <w:rsid w:val="0096547F"/>
    <w:rsid w:val="00967231"/>
    <w:rsid w:val="0097775D"/>
    <w:rsid w:val="0098630C"/>
    <w:rsid w:val="0099363A"/>
    <w:rsid w:val="00996B40"/>
    <w:rsid w:val="009B2D74"/>
    <w:rsid w:val="009B3EE9"/>
    <w:rsid w:val="009B519E"/>
    <w:rsid w:val="009C2582"/>
    <w:rsid w:val="009C37ED"/>
    <w:rsid w:val="009D29AA"/>
    <w:rsid w:val="009D2B94"/>
    <w:rsid w:val="009D53FB"/>
    <w:rsid w:val="00A215DC"/>
    <w:rsid w:val="00A23225"/>
    <w:rsid w:val="00A344EE"/>
    <w:rsid w:val="00A47C6C"/>
    <w:rsid w:val="00A62EF6"/>
    <w:rsid w:val="00A73FA6"/>
    <w:rsid w:val="00A74062"/>
    <w:rsid w:val="00A74FBE"/>
    <w:rsid w:val="00A961B4"/>
    <w:rsid w:val="00A97AA6"/>
    <w:rsid w:val="00AA1B9D"/>
    <w:rsid w:val="00AA407A"/>
    <w:rsid w:val="00AA5B77"/>
    <w:rsid w:val="00AB02BC"/>
    <w:rsid w:val="00AC4A85"/>
    <w:rsid w:val="00AC5322"/>
    <w:rsid w:val="00AD324F"/>
    <w:rsid w:val="00AD56B0"/>
    <w:rsid w:val="00AD6D58"/>
    <w:rsid w:val="00AF19EE"/>
    <w:rsid w:val="00B00059"/>
    <w:rsid w:val="00B0536D"/>
    <w:rsid w:val="00B14CF2"/>
    <w:rsid w:val="00B17ACB"/>
    <w:rsid w:val="00B34628"/>
    <w:rsid w:val="00B3655D"/>
    <w:rsid w:val="00B44177"/>
    <w:rsid w:val="00B44250"/>
    <w:rsid w:val="00B46933"/>
    <w:rsid w:val="00B50CC5"/>
    <w:rsid w:val="00B57B9D"/>
    <w:rsid w:val="00B610F7"/>
    <w:rsid w:val="00B64ACF"/>
    <w:rsid w:val="00B868EA"/>
    <w:rsid w:val="00B90F73"/>
    <w:rsid w:val="00B95A4F"/>
    <w:rsid w:val="00BB46FF"/>
    <w:rsid w:val="00BD47EE"/>
    <w:rsid w:val="00BE0D8D"/>
    <w:rsid w:val="00BE1AF2"/>
    <w:rsid w:val="00BF0A03"/>
    <w:rsid w:val="00BF185D"/>
    <w:rsid w:val="00BF6121"/>
    <w:rsid w:val="00C00FED"/>
    <w:rsid w:val="00C05DF1"/>
    <w:rsid w:val="00C05F46"/>
    <w:rsid w:val="00C07EB1"/>
    <w:rsid w:val="00C132FA"/>
    <w:rsid w:val="00C14374"/>
    <w:rsid w:val="00C17677"/>
    <w:rsid w:val="00C21581"/>
    <w:rsid w:val="00C22671"/>
    <w:rsid w:val="00C23120"/>
    <w:rsid w:val="00C51E0A"/>
    <w:rsid w:val="00C55269"/>
    <w:rsid w:val="00C6423F"/>
    <w:rsid w:val="00C656E6"/>
    <w:rsid w:val="00C677AC"/>
    <w:rsid w:val="00C70654"/>
    <w:rsid w:val="00C73260"/>
    <w:rsid w:val="00C77D27"/>
    <w:rsid w:val="00C811C7"/>
    <w:rsid w:val="00C81815"/>
    <w:rsid w:val="00C9262A"/>
    <w:rsid w:val="00C94689"/>
    <w:rsid w:val="00C94BB2"/>
    <w:rsid w:val="00CA1BF4"/>
    <w:rsid w:val="00CA38B4"/>
    <w:rsid w:val="00CA6CC8"/>
    <w:rsid w:val="00CB159B"/>
    <w:rsid w:val="00CB57EB"/>
    <w:rsid w:val="00CC7079"/>
    <w:rsid w:val="00CE16F3"/>
    <w:rsid w:val="00CF2A41"/>
    <w:rsid w:val="00CF727A"/>
    <w:rsid w:val="00D03118"/>
    <w:rsid w:val="00D079D7"/>
    <w:rsid w:val="00D145C7"/>
    <w:rsid w:val="00D171D9"/>
    <w:rsid w:val="00D21B35"/>
    <w:rsid w:val="00D27CF5"/>
    <w:rsid w:val="00D312CE"/>
    <w:rsid w:val="00D3416C"/>
    <w:rsid w:val="00D46D1A"/>
    <w:rsid w:val="00D54E75"/>
    <w:rsid w:val="00D61CF1"/>
    <w:rsid w:val="00D6379C"/>
    <w:rsid w:val="00D811F5"/>
    <w:rsid w:val="00DA46B1"/>
    <w:rsid w:val="00DB044C"/>
    <w:rsid w:val="00DC2A2D"/>
    <w:rsid w:val="00DD2BC3"/>
    <w:rsid w:val="00DD43BF"/>
    <w:rsid w:val="00DD7777"/>
    <w:rsid w:val="00DE0527"/>
    <w:rsid w:val="00DE4EB7"/>
    <w:rsid w:val="00DE5890"/>
    <w:rsid w:val="00DE7E97"/>
    <w:rsid w:val="00DF40A2"/>
    <w:rsid w:val="00DF5658"/>
    <w:rsid w:val="00E10D15"/>
    <w:rsid w:val="00E20205"/>
    <w:rsid w:val="00E22CE3"/>
    <w:rsid w:val="00E26793"/>
    <w:rsid w:val="00E276AA"/>
    <w:rsid w:val="00E47D56"/>
    <w:rsid w:val="00E5344A"/>
    <w:rsid w:val="00E53A74"/>
    <w:rsid w:val="00E546CD"/>
    <w:rsid w:val="00E66A7E"/>
    <w:rsid w:val="00E70429"/>
    <w:rsid w:val="00E725B9"/>
    <w:rsid w:val="00E72753"/>
    <w:rsid w:val="00E833A0"/>
    <w:rsid w:val="00ED19E9"/>
    <w:rsid w:val="00ED2163"/>
    <w:rsid w:val="00ED559E"/>
    <w:rsid w:val="00ED5B09"/>
    <w:rsid w:val="00EF345E"/>
    <w:rsid w:val="00EF3CAB"/>
    <w:rsid w:val="00EF5853"/>
    <w:rsid w:val="00F11AA0"/>
    <w:rsid w:val="00F2736F"/>
    <w:rsid w:val="00F42C2D"/>
    <w:rsid w:val="00F604F9"/>
    <w:rsid w:val="00F61BA6"/>
    <w:rsid w:val="00F63B64"/>
    <w:rsid w:val="00F64B97"/>
    <w:rsid w:val="00F653D9"/>
    <w:rsid w:val="00F736C3"/>
    <w:rsid w:val="00F83C1C"/>
    <w:rsid w:val="00F953D5"/>
    <w:rsid w:val="00FB631C"/>
    <w:rsid w:val="00FD1541"/>
    <w:rsid w:val="00FD235B"/>
    <w:rsid w:val="00FE1C39"/>
    <w:rsid w:val="00FF0B99"/>
    <w:rsid w:val="00FF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4-Accent2">
    <w:name w:val="List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7Colorful-Accent2">
    <w:name w:val="Grid Table 7 Colorful Accent 2"/>
    <w:basedOn w:val="TableNormal"/>
    <w:uiPriority w:val="52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  <w:tblStylePr w:type="neCell">
      <w:tblPr/>
      <w:tcPr>
        <w:tcBorders>
          <w:bottom w:val="single" w:sz="4" w:space="0" w:color="F4B083" w:themeColor="accent2" w:themeTint="99"/>
        </w:tcBorders>
      </w:tcPr>
    </w:tblStylePr>
    <w:tblStylePr w:type="nwCell">
      <w:tblPr/>
      <w:tcPr>
        <w:tcBorders>
          <w:bottom w:val="single" w:sz="4" w:space="0" w:color="F4B083" w:themeColor="accent2" w:themeTint="99"/>
        </w:tcBorders>
      </w:tcPr>
    </w:tblStylePr>
    <w:tblStylePr w:type="seCell">
      <w:tblPr/>
      <w:tcPr>
        <w:tcBorders>
          <w:top w:val="single" w:sz="4" w:space="0" w:color="F4B083" w:themeColor="accent2" w:themeTint="99"/>
        </w:tcBorders>
      </w:tcPr>
    </w:tblStylePr>
    <w:tblStylePr w:type="swCell">
      <w:tblPr/>
      <w:tcPr>
        <w:tcBorders>
          <w:top w:val="single" w:sz="4" w:space="0" w:color="F4B083" w:themeColor="accent2" w:themeTint="99"/>
        </w:tcBorders>
      </w:tcPr>
    </w:tblStylePr>
  </w:style>
  <w:style w:type="table" w:styleId="GridTable4-Accent2">
    <w:name w:val="Grid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98630C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8630C"/>
    <w:rPr>
      <w:rFonts w:ascii="Segoe UI" w:hAnsi="Segoe UI" w:cs="Angsana New"/>
      <w:sz w:val="18"/>
      <w:szCs w:val="22"/>
    </w:rPr>
  </w:style>
  <w:style w:type="character" w:customStyle="1" w:styleId="1">
    <w:name w:val="การอ้างถึงที่ไม่ได้แก้ไข1"/>
    <w:basedOn w:val="DefaultParagraphFont"/>
    <w:uiPriority w:val="99"/>
    <w:semiHidden/>
    <w:unhideWhenUsed/>
    <w:rsid w:val="00DD7777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D61CF1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GridTable4-Accent6">
    <w:name w:val="Grid Table 4 Accent 6"/>
    <w:basedOn w:val="TableNormal"/>
    <w:uiPriority w:val="49"/>
    <w:rsid w:val="00D61CF1"/>
    <w:pPr>
      <w:spacing w:after="0" w:line="240" w:lineRule="auto"/>
    </w:p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</w:rPr>
      <w:tblPr/>
      <w:tcPr>
        <w:tcBorders>
          <w:top w:val="double" w:sz="4" w:space="0" w:color="70AD47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38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hyperlink" Target="http://www.superrichthailand.com" TargetMode="External"/><Relationship Id="rId18" Type="http://schemas.openxmlformats.org/officeDocument/2006/relationships/image" Target="media/image12.png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jpeg"/><Relationship Id="rId10" Type="http://schemas.openxmlformats.org/officeDocument/2006/relationships/image" Target="media/image5.png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2FFD685-C4B3-4569-8EAB-26F6324262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120</TotalTime>
  <Pages>6</Pages>
  <Words>1122</Words>
  <Characters>6396</Characters>
  <Application>Microsoft Office Word</Application>
  <DocSecurity>0</DocSecurity>
  <Lines>53</Lines>
  <Paragraphs>15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7503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ชัชฎาภรณ์ กิตติเรืองวิทยา</cp:lastModifiedBy>
  <cp:revision>88</cp:revision>
  <cp:lastPrinted>2023-10-07T15:32:00Z</cp:lastPrinted>
  <dcterms:created xsi:type="dcterms:W3CDTF">2022-12-10T10:52:00Z</dcterms:created>
  <dcterms:modified xsi:type="dcterms:W3CDTF">2023-10-21T07:47:00Z</dcterms:modified>
</cp:coreProperties>
</file>